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B50D2" w14:textId="4A1F1869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b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b/>
          <w:color w:val="000000"/>
          <w:spacing w:val="0"/>
          <w:sz w:val="14"/>
          <w:szCs w:val="14"/>
        </w:rPr>
        <w:t>ANEXO II - MODELO DE APOIO À PREPARAÇÃO DA PROPOSTA DE PROGRAMA/PROJETO DE FINANCIAMENTO</w:t>
      </w:r>
    </w:p>
    <w:p w14:paraId="1B506C1D" w14:textId="77777777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color w:val="000000"/>
          <w:spacing w:val="0"/>
          <w:sz w:val="14"/>
          <w:szCs w:val="14"/>
        </w:rPr>
      </w:pPr>
    </w:p>
    <w:p w14:paraId="7750563F" w14:textId="77777777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TÍTULO DO PROJETO:</w:t>
      </w:r>
    </w:p>
    <w:p w14:paraId="2F4823E6" w14:textId="77777777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color w:val="000000"/>
          <w:spacing w:val="0"/>
          <w:sz w:val="14"/>
          <w:szCs w:val="14"/>
        </w:rPr>
      </w:pPr>
    </w:p>
    <w:p w14:paraId="7D960877" w14:textId="77777777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 xml:space="preserve">PROPONENTE: </w:t>
      </w:r>
    </w:p>
    <w:p w14:paraId="7FCFBC3B" w14:textId="77777777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________________________</w:t>
      </w:r>
    </w:p>
    <w:p w14:paraId="5F751F23" w14:textId="77777777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color w:val="000000"/>
          <w:spacing w:val="0"/>
          <w:sz w:val="14"/>
          <w:szCs w:val="14"/>
        </w:rPr>
      </w:pPr>
    </w:p>
    <w:p w14:paraId="02702CCF" w14:textId="77777777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EXECUTOR DO PROJETO:</w:t>
      </w:r>
    </w:p>
    <w:p w14:paraId="24739FB2" w14:textId="77777777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 xml:space="preserve"> _______________________________________</w:t>
      </w:r>
    </w:p>
    <w:p w14:paraId="02C246BD" w14:textId="77777777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color w:val="000000"/>
          <w:spacing w:val="0"/>
          <w:sz w:val="14"/>
          <w:szCs w:val="14"/>
        </w:rPr>
      </w:pPr>
    </w:p>
    <w:p w14:paraId="72206752" w14:textId="77777777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Local e data</w:t>
      </w:r>
    </w:p>
    <w:p w14:paraId="1321EF0F" w14:textId="77777777" w:rsidR="003369CC" w:rsidRPr="00136F42" w:rsidRDefault="003369CC" w:rsidP="00D8284F">
      <w:pPr>
        <w:spacing w:after="0" w:line="240" w:lineRule="auto"/>
        <w:ind w:right="-4536" w:firstLine="708"/>
        <w:rPr>
          <w:rFonts w:ascii="Arial" w:hAnsi="Arial" w:cs="Arial"/>
          <w:sz w:val="14"/>
          <w:szCs w:val="14"/>
        </w:rPr>
      </w:pPr>
    </w:p>
    <w:sdt>
      <w:sdtPr>
        <w:rPr>
          <w:rFonts w:ascii="Arial" w:hAnsi="Arial" w:cs="Arial"/>
          <w:sz w:val="14"/>
          <w:szCs w:val="14"/>
          <w:lang w:val="pt-BR"/>
        </w:rPr>
        <w:id w:val="-1757731712"/>
        <w:docPartObj>
          <w:docPartGallery w:val="Table of Contents"/>
          <w:docPartUnique/>
        </w:docPartObj>
      </w:sdtPr>
      <w:sdtEndPr/>
      <w:sdtContent>
        <w:p w14:paraId="0A6E549C" w14:textId="2CC81759" w:rsidR="003369CC" w:rsidRPr="00136F42" w:rsidRDefault="003369CC" w:rsidP="00D8284F">
          <w:pPr>
            <w:pStyle w:val="Sumrio1"/>
            <w:tabs>
              <w:tab w:val="left" w:pos="44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r w:rsidRPr="00136F42">
            <w:rPr>
              <w:rFonts w:ascii="Arial" w:hAnsi="Arial" w:cs="Arial"/>
              <w:sz w:val="14"/>
              <w:szCs w:val="14"/>
              <w:lang w:val="pt-BR"/>
            </w:rPr>
            <w:fldChar w:fldCharType="begin"/>
          </w:r>
          <w:r w:rsidRPr="00136F42">
            <w:rPr>
              <w:rFonts w:ascii="Arial" w:hAnsi="Arial" w:cs="Arial"/>
              <w:sz w:val="14"/>
              <w:szCs w:val="14"/>
              <w:lang w:val="pt-BR"/>
            </w:rPr>
            <w:instrText xml:space="preserve"> TOC \o "1-3" \h \z \u </w:instrText>
          </w:r>
          <w:r w:rsidRPr="00136F42">
            <w:rPr>
              <w:rFonts w:ascii="Arial" w:hAnsi="Arial" w:cs="Arial"/>
              <w:sz w:val="14"/>
              <w:szCs w:val="14"/>
              <w:lang w:val="pt-BR"/>
            </w:rPr>
            <w:fldChar w:fldCharType="separate"/>
          </w:r>
          <w:hyperlink w:anchor="_Toc44421610" w:history="1">
            <w:r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1.</w:t>
            </w:r>
            <w:r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MARCO DE REFERÊNCIA</w:t>
            </w:r>
            <w:r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_Toc44421610 \h </w:instrText>
            </w:r>
            <w:r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4</w:t>
            </w:r>
            <w:r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45B0AAA8" w14:textId="08585113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11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1.1.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DIAGNÓSTICO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_Toc44421611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4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258FBB89" w14:textId="703A7E0F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12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1.2.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SOLUÇÃO PROPOSTA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_Toc44421612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4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161A3BB5" w14:textId="02EE1E8E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13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1.3.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ORIENTAÇÕES ESTRATÉGICAS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_Toc44421613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4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0771466E" w14:textId="7D9C8AC9" w:rsidR="003369CC" w:rsidRPr="00136F42" w:rsidRDefault="00BE5CF3" w:rsidP="00D8284F">
          <w:pPr>
            <w:pStyle w:val="Sumrio1"/>
            <w:tabs>
              <w:tab w:val="left" w:pos="44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14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2.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PROJETO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_Toc44421614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4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1FA79BDE" w14:textId="0571BC7C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15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2.1.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TÍTULO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_Toc44421615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4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7C134612" w14:textId="1BB13114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16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2.2.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OBJETIVO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_Toc44421616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4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0A742A1C" w14:textId="65E8476A" w:rsidR="003369CC" w:rsidRPr="00136F42" w:rsidRDefault="00BE5CF3" w:rsidP="00D8284F">
          <w:pPr>
            <w:pStyle w:val="Sumrio1"/>
            <w:tabs>
              <w:tab w:val="left" w:pos="88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17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2.2.1.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Objetivo Geral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_Toc44421617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4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25803A88" w14:textId="325CA613" w:rsidR="003369CC" w:rsidRPr="00136F42" w:rsidRDefault="00BE5CF3" w:rsidP="00D8284F">
          <w:pPr>
            <w:pStyle w:val="Sumrio1"/>
            <w:tabs>
              <w:tab w:val="left" w:pos="88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18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2.2.2.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Objetivos Específicos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_Toc44421618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4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43523C63" w14:textId="0B3FBC9E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19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2.3.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INDICADORES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_Toc44421619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4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44E378A8" w14:textId="0716C10C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20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2.4.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COMPONENTES, SUBCOMPONENTES E PRODUTOS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_Toc44421620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4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6598A4F0" w14:textId="73074B04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21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2.5.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ETAPAS REALIZADAS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_Toc44421621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2BFC7836" w14:textId="181422C0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22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2.6.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ABRANGÊNCIA GEOGRÁFICA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_Toc44421622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0F9C6E1C" w14:textId="48047BB4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23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2.7.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BENEFICIÁRIO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_Toc44421623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7F38EE60" w14:textId="7FBD33EA" w:rsidR="003369CC" w:rsidRPr="00136F42" w:rsidRDefault="00BE5CF3" w:rsidP="00D8284F">
          <w:pPr>
            <w:pStyle w:val="Sumrio2"/>
            <w:tabs>
              <w:tab w:val="right" w:leader="dot" w:pos="8494"/>
            </w:tabs>
            <w:spacing w:before="0"/>
            <w:ind w:right="-4536"/>
            <w:rPr>
              <w:rFonts w:ascii="Arial" w:eastAsiaTheme="minorEastAsia" w:hAnsi="Arial" w:cs="Arial"/>
              <w:bCs w:val="0"/>
              <w:color w:val="000000"/>
              <w:sz w:val="14"/>
              <w:szCs w:val="14"/>
              <w:lang w:val="pt-BR" w:eastAsia="pt-BR"/>
            </w:rPr>
          </w:pPr>
          <w:hyperlink w:anchor="_Toc44421624" w:history="1">
            <w:r w:rsidR="003369CC" w:rsidRPr="00136F42">
              <w:rPr>
                <w:rFonts w:ascii="Arial" w:eastAsiaTheme="minorEastAsia" w:hAnsi="Arial" w:cs="Arial"/>
                <w:bCs w:val="0"/>
                <w:color w:val="000000"/>
                <w:sz w:val="14"/>
                <w:szCs w:val="14"/>
                <w:lang w:val="pt-BR" w:eastAsia="pt-BR"/>
              </w:rPr>
              <w:t>2.8. – CONDIÇÕES FINANCEIRAS DA OPERAÇÃO E OPÇÃO PELO AGENTE FINANCEIRO</w:t>
            </w:r>
            <w:r w:rsidR="003369CC" w:rsidRPr="00136F42">
              <w:rPr>
                <w:rFonts w:ascii="Arial" w:eastAsiaTheme="minorEastAsia" w:hAnsi="Arial" w:cs="Arial"/>
                <w:b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_Toc44421624 \h </w:instrText>
            </w:r>
            <w:r w:rsidR="003369CC" w:rsidRPr="00136F42">
              <w:rPr>
                <w:rFonts w:ascii="Arial" w:eastAsiaTheme="minorEastAsia" w:hAnsi="Arial" w:cs="Arial"/>
                <w:b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461DE0A5" w14:textId="25002478" w:rsidR="003369CC" w:rsidRPr="00136F42" w:rsidRDefault="00BE5CF3" w:rsidP="00D8284F">
          <w:pPr>
            <w:pStyle w:val="Sumrio1"/>
            <w:tabs>
              <w:tab w:val="left" w:pos="44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25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3.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FINANCIAMENTO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_Toc44421625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033FF8E1" w14:textId="0B2C49AF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26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3.1.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FONTES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_Toc44421626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483B8889" w14:textId="2D28189D" w:rsidR="003369CC" w:rsidRPr="00136F42" w:rsidRDefault="00BE5CF3" w:rsidP="00D8284F">
          <w:pPr>
            <w:pStyle w:val="Sumrio1"/>
            <w:tabs>
              <w:tab w:val="left" w:pos="44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27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4.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EXECUÇÃO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_Toc44421627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2EF1BD79" w14:textId="50D2DDD6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28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4.1.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ARRANJO INSTITUCIONAL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_Toc44421628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0AFEA34D" w14:textId="2A68514E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29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4.2.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ARRANJO OPERACIONAL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_Toc44421629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65CB7A5E" w14:textId="51B07EC0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30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4.3.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MATRIZ DE RESPONSABILIDADE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_Toc44421630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4A22473B" w14:textId="193BA61E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31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4.4.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EXECUTORES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_Toc44421631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20138F88" w14:textId="31F8AB3D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32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4.5.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PARA DESEMBOLSO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_Toc44421632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297619DE" w14:textId="18F14C14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33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4.6.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CRONOGRAMA DE EXECUÇÃO FINANCEIRA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_Toc44421633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32CB1BBC" w14:textId="32FC1F25" w:rsidR="003369CC" w:rsidRPr="00136F42" w:rsidRDefault="00BE5CF3" w:rsidP="00D8284F">
          <w:pPr>
            <w:pStyle w:val="Sumrio1"/>
            <w:tabs>
              <w:tab w:val="left" w:pos="44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34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5.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INFORMAÇÕES RELEVANTES/RISCOS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_Toc44421634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34F3DD14" w14:textId="75E6B77C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35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5.1.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ATOS LEGAL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_Toc44421635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5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0A7523AF" w14:textId="12002644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36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5.2.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DESAPROPRIAÇÕES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_Toc44421636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6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4AE694C4" w14:textId="6F124FC5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37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5.3.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IMPACTOS AMBIENTAIS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_Toc44421637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6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0AE5F2C8" w14:textId="72BD5E84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color w:val="000000"/>
              <w:sz w:val="14"/>
              <w:szCs w:val="14"/>
              <w:lang w:val="pt-BR" w:eastAsia="pt-BR"/>
            </w:rPr>
          </w:pPr>
          <w:hyperlink w:anchor="_Toc44421638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5.4.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IMPACTO SOCIAL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_Toc44421638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6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329F9263" w14:textId="5A4A6BA7" w:rsidR="003369CC" w:rsidRPr="00136F42" w:rsidRDefault="00BE5CF3" w:rsidP="00D8284F">
          <w:pPr>
            <w:pStyle w:val="Sumrio1"/>
            <w:tabs>
              <w:tab w:val="left" w:pos="660"/>
            </w:tabs>
            <w:spacing w:before="0"/>
            <w:ind w:right="-4536"/>
            <w:rPr>
              <w:rFonts w:ascii="Arial" w:eastAsiaTheme="minorEastAsia" w:hAnsi="Arial" w:cs="Arial"/>
              <w:bCs w:val="0"/>
              <w:i w:val="0"/>
              <w:iCs w:val="0"/>
              <w:noProof/>
              <w:sz w:val="14"/>
              <w:szCs w:val="14"/>
              <w:lang w:val="pt-BR" w:eastAsia="pt-BR"/>
            </w:rPr>
          </w:pPr>
          <w:hyperlink w:anchor="_Toc44421639" w:history="1"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>5.5.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color w:val="000000"/>
                <w:sz w:val="14"/>
                <w:szCs w:val="14"/>
                <w:lang w:val="pt-BR" w:eastAsia="pt-BR"/>
              </w:rPr>
              <w:tab/>
              <w:t>REASSENTAMENTOS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tab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begin"/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instrText xml:space="preserve"> PAGEREF _Toc44421639 \h </w:instrTex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separate"/>
            </w:r>
            <w:r w:rsidR="003479F0">
              <w:rPr>
                <w:rFonts w:ascii="Arial" w:eastAsiaTheme="minorEastAsia" w:hAnsi="Arial" w:cs="Arial"/>
                <w:bCs w:val="0"/>
                <w:i w:val="0"/>
                <w:iCs w:val="0"/>
                <w:noProof/>
                <w:webHidden/>
                <w:color w:val="000000"/>
                <w:sz w:val="14"/>
                <w:szCs w:val="14"/>
                <w:lang w:val="pt-BR" w:eastAsia="pt-BR"/>
              </w:rPr>
              <w:t>6</w:t>
            </w:r>
            <w:r w:rsidR="003369CC" w:rsidRPr="00136F42">
              <w:rPr>
                <w:rFonts w:ascii="Arial" w:eastAsiaTheme="minorEastAsia" w:hAnsi="Arial" w:cs="Arial"/>
                <w:bCs w:val="0"/>
                <w:i w:val="0"/>
                <w:iCs w:val="0"/>
                <w:webHidden/>
                <w:color w:val="000000"/>
                <w:sz w:val="14"/>
                <w:szCs w:val="14"/>
                <w:lang w:val="pt-BR" w:eastAsia="pt-BR"/>
              </w:rPr>
              <w:fldChar w:fldCharType="end"/>
            </w:r>
          </w:hyperlink>
        </w:p>
        <w:p w14:paraId="2EBFAE7E" w14:textId="77777777" w:rsidR="003369CC" w:rsidRPr="00136F42" w:rsidRDefault="003369CC" w:rsidP="00D8284F">
          <w:pPr>
            <w:pStyle w:val="Sumrio1"/>
            <w:spacing w:before="0"/>
            <w:ind w:right="-4536"/>
            <w:rPr>
              <w:rFonts w:ascii="Arial" w:hAnsi="Arial" w:cs="Arial"/>
              <w:noProof/>
              <w:sz w:val="14"/>
              <w:szCs w:val="14"/>
              <w:lang w:val="pt-BR"/>
            </w:rPr>
          </w:pPr>
          <w:r w:rsidRPr="00136F42">
            <w:rPr>
              <w:rFonts w:ascii="Arial" w:hAnsi="Arial" w:cs="Arial"/>
              <w:sz w:val="14"/>
              <w:szCs w:val="14"/>
              <w:lang w:val="pt-BR"/>
            </w:rPr>
            <w:fldChar w:fldCharType="end"/>
          </w:r>
        </w:p>
      </w:sdtContent>
    </w:sdt>
    <w:p w14:paraId="0A95D90A" w14:textId="77777777" w:rsidR="003369CC" w:rsidRPr="00136F42" w:rsidRDefault="003369CC" w:rsidP="00D8284F">
      <w:pPr>
        <w:spacing w:after="0" w:line="240" w:lineRule="auto"/>
        <w:ind w:right="-4536"/>
        <w:jc w:val="center"/>
        <w:rPr>
          <w:rFonts w:ascii="Arial" w:hAnsi="Arial" w:cs="Arial"/>
          <w:sz w:val="14"/>
          <w:szCs w:val="14"/>
        </w:rPr>
      </w:pPr>
    </w:p>
    <w:p w14:paraId="31B41021" w14:textId="77777777" w:rsidR="003369CC" w:rsidRPr="00136F42" w:rsidRDefault="003369CC" w:rsidP="00D8284F">
      <w:pPr>
        <w:pStyle w:val="Ttulo1"/>
        <w:keepNext w:val="0"/>
        <w:keepLines w:val="0"/>
        <w:numPr>
          <w:ilvl w:val="0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0" w:name="_Toc44421610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MARCO DE REFERÊNCIA</w:t>
      </w:r>
      <w:bookmarkEnd w:id="0"/>
    </w:p>
    <w:p w14:paraId="767DD928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 w:val="0"/>
          <w:bCs w:val="0"/>
          <w:color w:val="000000"/>
          <w:spacing w:val="0"/>
          <w:sz w:val="14"/>
          <w:szCs w:val="14"/>
          <w:lang w:eastAsia="pt-BR"/>
        </w:rPr>
      </w:pPr>
      <w:bookmarkStart w:id="1" w:name="_Toc44421611"/>
      <w:r w:rsidRPr="00136F42">
        <w:rPr>
          <w:rFonts w:ascii="Arial" w:eastAsiaTheme="minorEastAsia" w:hAnsi="Arial" w:cs="Arial"/>
          <w:b w:val="0"/>
          <w:bCs w:val="0"/>
          <w:color w:val="000000"/>
          <w:spacing w:val="0"/>
          <w:sz w:val="14"/>
          <w:szCs w:val="14"/>
          <w:lang w:eastAsia="pt-BR"/>
        </w:rPr>
        <w:t>DIAGNÓSTICO</w:t>
      </w:r>
      <w:bookmarkEnd w:id="1"/>
    </w:p>
    <w:p w14:paraId="5500C9D8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 xml:space="preserve">(i) Identificar </w:t>
      </w:r>
      <w:proofErr w:type="gram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o(</w:t>
      </w:r>
      <w:proofErr w:type="gramEnd"/>
      <w:r w:rsidRPr="00136F42">
        <w:rPr>
          <w:rFonts w:ascii="Arial" w:hAnsi="Arial" w:cs="Arial"/>
          <w:color w:val="000000"/>
          <w:spacing w:val="0"/>
          <w:sz w:val="14"/>
          <w:szCs w:val="14"/>
        </w:rPr>
        <w:t xml:space="preserve">s) problema(s) que as ações do programa/projeto candidato a financiamento externo se propõem solucionar ou minorar. Descrever clara e sucintamente a situação-problema atual, apresentando informações e dados que a caracterizem e demonstrem </w:t>
      </w:r>
      <w:proofErr w:type="gram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o(</w:t>
      </w:r>
      <w:proofErr w:type="gramEnd"/>
      <w:r w:rsidRPr="00136F42">
        <w:rPr>
          <w:rFonts w:ascii="Arial" w:hAnsi="Arial" w:cs="Arial"/>
          <w:color w:val="000000"/>
          <w:spacing w:val="0"/>
          <w:sz w:val="14"/>
          <w:szCs w:val="14"/>
        </w:rPr>
        <w:t>s) problema(s). Trata-se da situação inicial que se deseja mudar; e (</w:t>
      </w:r>
      <w:proofErr w:type="spell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ii</w:t>
      </w:r>
      <w:proofErr w:type="spellEnd"/>
      <w:proofErr w:type="gram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) Incluir</w:t>
      </w:r>
      <w:proofErr w:type="gramEnd"/>
      <w:r w:rsidRPr="00136F42">
        <w:rPr>
          <w:rFonts w:ascii="Arial" w:hAnsi="Arial" w:cs="Arial"/>
          <w:color w:val="000000"/>
          <w:spacing w:val="0"/>
          <w:sz w:val="14"/>
          <w:szCs w:val="14"/>
        </w:rPr>
        <w:t xml:space="preserve"> a informação do IDH/IDHM, fonte PNUD.</w:t>
      </w:r>
    </w:p>
    <w:p w14:paraId="337D4D66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2" w:name="_Toc44421612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SOLUÇÃO PROPOSTA</w:t>
      </w:r>
      <w:bookmarkEnd w:id="2"/>
    </w:p>
    <w:p w14:paraId="690F12C0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(i) Solução proposta: Descrever as ações escolhidas para o enfrentamento ou solução do(s) problema(s) descrito(s) no item anterior; (</w:t>
      </w:r>
      <w:proofErr w:type="spell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ii</w:t>
      </w:r>
      <w:proofErr w:type="spellEnd"/>
      <w:r w:rsidRPr="00136F42">
        <w:rPr>
          <w:rFonts w:ascii="Arial" w:hAnsi="Arial" w:cs="Arial"/>
          <w:color w:val="000000"/>
          <w:spacing w:val="0"/>
          <w:sz w:val="14"/>
          <w:szCs w:val="14"/>
        </w:rPr>
        <w:t>) Resultados esperados: apresentar os resultados concretos que se espera obter com a implementação do programa/projeto; e (</w:t>
      </w:r>
      <w:proofErr w:type="spell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iii</w:t>
      </w:r>
      <w:proofErr w:type="spellEnd"/>
      <w:r w:rsidRPr="00136F42">
        <w:rPr>
          <w:rFonts w:ascii="Arial" w:hAnsi="Arial" w:cs="Arial"/>
          <w:color w:val="000000"/>
          <w:spacing w:val="0"/>
          <w:sz w:val="14"/>
          <w:szCs w:val="14"/>
        </w:rPr>
        <w:t>) Sustentabilidade: informar as medidas a serem adotadas e os custos adicionais estimados decorrentes da implementação do programa/projeto, referentes aos gastos incrementais de pessoal, de operacionalização e de manutenção de obras e bens.</w:t>
      </w:r>
    </w:p>
    <w:p w14:paraId="35960E04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b/>
          <w:color w:val="000000"/>
          <w:spacing w:val="0"/>
          <w:sz w:val="14"/>
          <w:szCs w:val="14"/>
        </w:rPr>
      </w:pPr>
    </w:p>
    <w:p w14:paraId="58A47656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3" w:name="_Toc44421613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ORIENTAÇÕES ESTRATÉGICAS</w:t>
      </w:r>
      <w:bookmarkEnd w:id="3"/>
    </w:p>
    <w:p w14:paraId="385CABA4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(i) Orientações estratégicas: informar se o programa/projeto está inserido nas orientações estratégicas do mutuário, bem como se consta do seu PPA (inserir em ANEXOS/OUTROS as páginas do PPA que comprovem a sua inclusão), bem como citar os planos setoriais relacionados ao programa/projeto; (</w:t>
      </w:r>
      <w:proofErr w:type="spell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ii</w:t>
      </w:r>
      <w:proofErr w:type="spellEnd"/>
      <w:r w:rsidRPr="00136F42">
        <w:rPr>
          <w:rFonts w:ascii="Arial" w:hAnsi="Arial" w:cs="Arial"/>
          <w:color w:val="000000"/>
          <w:spacing w:val="0"/>
          <w:sz w:val="14"/>
          <w:szCs w:val="14"/>
        </w:rPr>
        <w:t>) contrapartida: (a) no caso de Estados, do Distrito Federal e de Municípios, assim como de suas administrações diretas, autarquias, fundações ou empresas dependentes, informar se a origem da contrapartida está em</w:t>
      </w:r>
      <w:r w:rsidRPr="00136F42">
        <w:rPr>
          <w:rFonts w:ascii="Arial" w:hAnsi="Arial" w:cs="Arial"/>
          <w:i/>
          <w:sz w:val="14"/>
          <w:szCs w:val="14"/>
        </w:rPr>
        <w:t xml:space="preserve"> conformidade com o disposto na Resolução COFIEX nº 3 de 29/5/2019; (b) os gastos de contrapartida, no âmbito da COFIEX, serão elegíveis a partir da data de publicação da Resolução da COFIEX que autoriza a preparação do respectivo </w:t>
      </w:r>
      <w:r w:rsidRPr="00136F42">
        <w:rPr>
          <w:rFonts w:ascii="Arial" w:hAnsi="Arial" w:cs="Arial"/>
          <w:color w:val="000000"/>
          <w:spacing w:val="0"/>
          <w:sz w:val="14"/>
          <w:szCs w:val="14"/>
        </w:rPr>
        <w:t>programa/projeto, observado o disposto na referida Resolução COFIEX nº 3; e c) poderá ser considerado elegível como contrapartida terreno de propriedade do proponente, destinado à construção de novo equipamento público previsto no programa/projeto. O terreno deverá ser incluído como produto com o respectivo valor estimado e método de aferição, dentro do componente no qual a obra está inserida; e (</w:t>
      </w:r>
      <w:proofErr w:type="spell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iii</w:t>
      </w:r>
      <w:proofErr w:type="spellEnd"/>
      <w:r w:rsidRPr="00136F42">
        <w:rPr>
          <w:rFonts w:ascii="Arial" w:hAnsi="Arial" w:cs="Arial"/>
          <w:color w:val="000000"/>
          <w:spacing w:val="0"/>
          <w:sz w:val="14"/>
          <w:szCs w:val="14"/>
        </w:rPr>
        <w:t>) taxa de câmbio informar a taxa de câmbio da moeda do financiamento em relação ao REAL e a data de referência.</w:t>
      </w:r>
    </w:p>
    <w:p w14:paraId="563189B8" w14:textId="77777777" w:rsidR="003369CC" w:rsidRPr="00136F42" w:rsidRDefault="003369CC" w:rsidP="00D8284F">
      <w:pPr>
        <w:pStyle w:val="Ttulo1"/>
        <w:keepNext w:val="0"/>
        <w:keepLines w:val="0"/>
        <w:numPr>
          <w:ilvl w:val="0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4" w:name="_Toc44421614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PROJETO</w:t>
      </w:r>
      <w:bookmarkEnd w:id="4"/>
    </w:p>
    <w:p w14:paraId="7054E7D2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5" w:name="_Toc44421615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TÍTULO</w:t>
      </w:r>
      <w:bookmarkEnd w:id="5"/>
    </w:p>
    <w:p w14:paraId="044E4A65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Estabelecer um título, incorporando a palavra “programa ou projeto”, que reflita o objeto e identifique o Estado ou Município.  Indicar, ainda, o nome fantasia para o programa/projeto em “Título Abreviado”.</w:t>
      </w:r>
    </w:p>
    <w:p w14:paraId="79B21F6E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6" w:name="_Toc44421616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OBJETIVO</w:t>
      </w:r>
      <w:bookmarkEnd w:id="6"/>
    </w:p>
    <w:p w14:paraId="416CA922" w14:textId="77777777" w:rsidR="003369CC" w:rsidRPr="00136F42" w:rsidRDefault="003369CC" w:rsidP="00D8284F">
      <w:pPr>
        <w:pStyle w:val="Ttulo1"/>
        <w:keepNext w:val="0"/>
        <w:keepLines w:val="0"/>
        <w:numPr>
          <w:ilvl w:val="2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7" w:name="_Toc44421617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Objetivo Geral</w:t>
      </w:r>
      <w:bookmarkEnd w:id="7"/>
    </w:p>
    <w:p w14:paraId="00A16608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 xml:space="preserve">Orientação de Preenchimento: Objetivo Geral: Deverá refletir o que se deseja alcançar com as ações do programa/ projeto </w:t>
      </w:r>
    </w:p>
    <w:p w14:paraId="3EE615B3" w14:textId="77777777" w:rsidR="003369CC" w:rsidRPr="00136F42" w:rsidRDefault="003369CC" w:rsidP="00D8284F">
      <w:pPr>
        <w:pStyle w:val="Ttulo1"/>
        <w:keepNext w:val="0"/>
        <w:keepLines w:val="0"/>
        <w:numPr>
          <w:ilvl w:val="2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8" w:name="_Toc44421618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Objetivos Específicos</w:t>
      </w:r>
      <w:bookmarkEnd w:id="8"/>
    </w:p>
    <w:p w14:paraId="1BDB4B2C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 xml:space="preserve">Objetivos Específicos: Deverão refletir as ações a serem implementadas no âmbito do programa/projeto, tendo como referência os problemas identificados e as soluções propostas e que tenham correlação com os componentes e os indicadores estabelecidos. Deverão corresponder aos resultados que o programa/projeto pretende atingir, contribuindo para o alcance do objetivo geral. </w:t>
      </w:r>
    </w:p>
    <w:p w14:paraId="0A3CB21E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9" w:name="_Toc44421619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INDICADORES</w:t>
      </w:r>
      <w:bookmarkEnd w:id="9"/>
    </w:p>
    <w:p w14:paraId="5589E9A3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Os indi</w:t>
      </w:r>
      <w:bookmarkStart w:id="10" w:name="_GoBack"/>
      <w:bookmarkEnd w:id="10"/>
      <w:r w:rsidRPr="00136F42">
        <w:rPr>
          <w:rFonts w:ascii="Arial" w:hAnsi="Arial" w:cs="Arial"/>
          <w:color w:val="000000"/>
          <w:spacing w:val="0"/>
          <w:sz w:val="14"/>
          <w:szCs w:val="14"/>
        </w:rPr>
        <w:t>cadores deverão refletir os objetivos específicos, em consonância com os resultados que se espera obter com a implementação do programa/projeto (resultados esperados). Preencher todos os campos, com atenção para a fórmula de cálculo e a linha de base.</w:t>
      </w:r>
    </w:p>
    <w:p w14:paraId="26D4E9A8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b/>
          <w:color w:val="000000"/>
          <w:spacing w:val="0"/>
          <w:sz w:val="14"/>
          <w:szCs w:val="14"/>
        </w:rPr>
      </w:pPr>
    </w:p>
    <w:p w14:paraId="5114AAE5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 w:val="0"/>
          <w:bCs w:val="0"/>
          <w:color w:val="000000"/>
          <w:spacing w:val="0"/>
          <w:sz w:val="14"/>
          <w:szCs w:val="14"/>
          <w:lang w:eastAsia="pt-BR"/>
        </w:rPr>
      </w:pPr>
      <w:bookmarkStart w:id="11" w:name="_Toc44421620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COMPONENTES, SUBCOMPONENTES E PRODUTOS</w:t>
      </w:r>
      <w:bookmarkEnd w:id="11"/>
    </w:p>
    <w:p w14:paraId="20ECFD5E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Inserir a descrição detalhada com informações objetivas dos componentes, subcomponentes e produtos. Incluir metas por produto. Os produtos deverão estar associados ao componente ou subcomponente, conforme o caso, e deverá ser cadastrada a Categoria de Gasto: (i) bens e equipamentos; (</w:t>
      </w:r>
      <w:proofErr w:type="spell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ii</w:t>
      </w:r>
      <w:proofErr w:type="spellEnd"/>
      <w:r w:rsidRPr="00136F42">
        <w:rPr>
          <w:rFonts w:ascii="Arial" w:hAnsi="Arial" w:cs="Arial"/>
          <w:color w:val="000000"/>
          <w:spacing w:val="0"/>
          <w:sz w:val="14"/>
          <w:szCs w:val="14"/>
        </w:rPr>
        <w:t>) obras; (</w:t>
      </w:r>
      <w:proofErr w:type="spell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iii</w:t>
      </w:r>
      <w:proofErr w:type="spellEnd"/>
      <w:r w:rsidRPr="00136F42">
        <w:rPr>
          <w:rFonts w:ascii="Arial" w:hAnsi="Arial" w:cs="Arial"/>
          <w:color w:val="000000"/>
          <w:spacing w:val="0"/>
          <w:sz w:val="14"/>
          <w:szCs w:val="14"/>
        </w:rPr>
        <w:t>) serviços; (</w:t>
      </w:r>
      <w:proofErr w:type="spell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iv</w:t>
      </w:r>
      <w:proofErr w:type="spellEnd"/>
      <w:r w:rsidRPr="00136F42">
        <w:rPr>
          <w:rFonts w:ascii="Arial" w:hAnsi="Arial" w:cs="Arial"/>
          <w:color w:val="000000"/>
          <w:spacing w:val="0"/>
          <w:sz w:val="14"/>
          <w:szCs w:val="14"/>
        </w:rPr>
        <w:t>) serviços de consultoria e (v) desapropriação.</w:t>
      </w:r>
    </w:p>
    <w:p w14:paraId="3EC0C163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Se houver mais de um executor, identificar o responsável pela implementação de cada componente ou subcomponente ou produto.</w:t>
      </w:r>
    </w:p>
    <w:p w14:paraId="209068F6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12" w:name="_Toc44421621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ETAPAS REALIZADAS</w:t>
      </w:r>
      <w:bookmarkEnd w:id="12"/>
    </w:p>
    <w:p w14:paraId="5F1770AB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lastRenderedPageBreak/>
        <w:t>Descrever o estágio de desenvolvimento das ações que estão em preparação, execução ou já foram finalizadas, que contribuirão para a execução do programa/projeto (ex. estudos, consultorias, licenciamentos, desapropriações, reassentamentos, projetos de engenharia, licitações, entre outros).</w:t>
      </w:r>
    </w:p>
    <w:p w14:paraId="38604FB3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13" w:name="_Toc44421622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ABRANGÊNCIA GEOGRÁFICA</w:t>
      </w:r>
      <w:bookmarkEnd w:id="13"/>
    </w:p>
    <w:p w14:paraId="61DE584C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Definir qual a abrangência geográfica que será objeto de intervenção do programa/projeto.</w:t>
      </w:r>
    </w:p>
    <w:p w14:paraId="350EF139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14" w:name="_Toc44421623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BENEFICIÁRIO</w:t>
      </w:r>
      <w:bookmarkEnd w:id="14"/>
    </w:p>
    <w:p w14:paraId="1948E676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Informar e quantificar a população beneficiada direta e/ou indiretamente pelas ações do programa/projeto.</w:t>
      </w:r>
    </w:p>
    <w:p w14:paraId="3D2D57FA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b/>
          <w:color w:val="000000"/>
          <w:spacing w:val="0"/>
          <w:sz w:val="14"/>
          <w:szCs w:val="14"/>
        </w:rPr>
      </w:pPr>
      <w:bookmarkStart w:id="15" w:name="_Toc44421624"/>
      <w:r w:rsidRPr="00136F42">
        <w:rPr>
          <w:rFonts w:ascii="Arial" w:hAnsi="Arial" w:cs="Arial"/>
          <w:b/>
          <w:color w:val="000000"/>
          <w:spacing w:val="0"/>
          <w:sz w:val="14"/>
          <w:szCs w:val="14"/>
        </w:rPr>
        <w:t>2.8. – CONDIÇÕES FINANCEIRAS DA OPERAÇÃO E OPÇÃO PELO AGENTE FINANCEIRO</w:t>
      </w:r>
      <w:bookmarkEnd w:id="15"/>
    </w:p>
    <w:p w14:paraId="0F94F554" w14:textId="4258DEAC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  <w:r w:rsidRPr="00136F42">
        <w:rPr>
          <w:rFonts w:ascii="Arial" w:hAnsi="Arial" w:cs="Arial"/>
          <w:color w:val="000000"/>
          <w:spacing w:val="0"/>
          <w:sz w:val="14"/>
          <w:szCs w:val="14"/>
        </w:rPr>
        <w:t>(i) condições financeiras: informar as condições financeiras da operação pretendida (prazos de desembolso, prazo de carência, prazo de amortização e prazo total, todos em número de meses; taxa de juros:  % a.a. + libor semestral/trimestral ou outra taxa; demais encargos e comissões</w:t>
      </w:r>
      <w:r w:rsidR="002A196A" w:rsidRPr="00136F42">
        <w:rPr>
          <w:rFonts w:ascii="Arial" w:hAnsi="Arial" w:cs="Arial"/>
          <w:color w:val="000000"/>
          <w:spacing w:val="0"/>
          <w:sz w:val="14"/>
          <w:szCs w:val="14"/>
        </w:rPr>
        <w:t xml:space="preserve"> e apresentar se o agente financeiro possibilita a opção de financiamento retroativo, quais condições e até qual valor</w:t>
      </w:r>
      <w:r w:rsidRPr="00136F42">
        <w:rPr>
          <w:rFonts w:ascii="Arial" w:hAnsi="Arial" w:cs="Arial"/>
          <w:color w:val="000000"/>
          <w:spacing w:val="0"/>
          <w:sz w:val="14"/>
          <w:szCs w:val="14"/>
        </w:rPr>
        <w:t>); e (</w:t>
      </w:r>
      <w:proofErr w:type="spellStart"/>
      <w:r w:rsidRPr="00136F42">
        <w:rPr>
          <w:rFonts w:ascii="Arial" w:hAnsi="Arial" w:cs="Arial"/>
          <w:color w:val="000000"/>
          <w:spacing w:val="0"/>
          <w:sz w:val="14"/>
          <w:szCs w:val="14"/>
        </w:rPr>
        <w:t>ii</w:t>
      </w:r>
      <w:proofErr w:type="spellEnd"/>
      <w:r w:rsidRPr="00136F42">
        <w:rPr>
          <w:rFonts w:ascii="Arial" w:hAnsi="Arial" w:cs="Arial"/>
          <w:color w:val="000000"/>
          <w:spacing w:val="0"/>
          <w:sz w:val="14"/>
          <w:szCs w:val="14"/>
        </w:rPr>
        <w:t>) necessidade de financiamento e a opção pelo agente financeiro: justificar a necessidade de financiamento externo e a opção pelo agente financeiro, bem como comparar as condições financeiras do agente escolhido em relação a outros financiadores externos/internos, utilizando os mesmos parâmetros do item anterior.</w:t>
      </w:r>
    </w:p>
    <w:p w14:paraId="354FB576" w14:textId="77777777" w:rsidR="003369CC" w:rsidRPr="00136F42" w:rsidRDefault="003369CC" w:rsidP="00D8284F">
      <w:pPr>
        <w:pStyle w:val="Ttulo1"/>
        <w:keepNext w:val="0"/>
        <w:keepLines w:val="0"/>
        <w:numPr>
          <w:ilvl w:val="0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16" w:name="_Toc44421625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FINANCIAMENTO</w:t>
      </w:r>
      <w:bookmarkEnd w:id="16"/>
    </w:p>
    <w:p w14:paraId="4DF1480F" w14:textId="77777777" w:rsidR="003369CC" w:rsidRPr="00136F42" w:rsidRDefault="003369CC" w:rsidP="00D8284F">
      <w:pPr>
        <w:spacing w:after="0" w:line="240" w:lineRule="auto"/>
        <w:ind w:right="-4536"/>
        <w:rPr>
          <w:rFonts w:ascii="Arial" w:hAnsi="Arial" w:cs="Arial"/>
          <w:color w:val="000000"/>
          <w:spacing w:val="0"/>
          <w:sz w:val="14"/>
          <w:szCs w:val="14"/>
        </w:rPr>
      </w:pPr>
    </w:p>
    <w:p w14:paraId="3C663945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</w:pPr>
      <w:bookmarkStart w:id="17" w:name="_Toc44421626"/>
      <w:r w:rsidRPr="00136F42">
        <w:rPr>
          <w:rFonts w:ascii="Arial" w:eastAsiaTheme="minorEastAsia" w:hAnsi="Arial" w:cs="Arial"/>
          <w:bCs w:val="0"/>
          <w:color w:val="000000"/>
          <w:spacing w:val="0"/>
          <w:sz w:val="14"/>
          <w:szCs w:val="14"/>
          <w:lang w:eastAsia="pt-BR"/>
        </w:rPr>
        <w:t>FONTES</w:t>
      </w:r>
      <w:bookmarkEnd w:id="17"/>
    </w:p>
    <w:p w14:paraId="38AFF365" w14:textId="77777777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 xml:space="preserve">Preencher o valor das fontes de financiamento e contrapartida. A contrapartida para “Empréstimo” deverá ser sempre financeira. É importante ressaltar que o valor total inserido nas diferentes fontes de financiamento do programa/projeto deve ser igual ao custo total dos componentes.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"/>
        <w:gridCol w:w="549"/>
        <w:gridCol w:w="631"/>
        <w:gridCol w:w="808"/>
        <w:gridCol w:w="700"/>
        <w:gridCol w:w="917"/>
      </w:tblGrid>
      <w:tr w:rsidR="003369CC" w:rsidRPr="00136F42" w14:paraId="259FAEF1" w14:textId="77777777" w:rsidTr="004E74C6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92FAC" w14:textId="77777777" w:rsidR="003369CC" w:rsidRPr="00136F42" w:rsidRDefault="003369CC" w:rsidP="00D8284F">
            <w:pPr>
              <w:spacing w:line="240" w:lineRule="auto"/>
              <w:ind w:right="-4536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36F42">
              <w:rPr>
                <w:rFonts w:ascii="Arial" w:hAnsi="Arial" w:cs="Arial"/>
                <w:b/>
                <w:sz w:val="14"/>
                <w:szCs w:val="14"/>
              </w:rPr>
              <w:t>Fontes Externas</w:t>
            </w:r>
          </w:p>
          <w:p w14:paraId="4E46CC59" w14:textId="77777777" w:rsidR="003369CC" w:rsidRPr="00136F42" w:rsidRDefault="003369CC" w:rsidP="00D8284F">
            <w:pPr>
              <w:spacing w:line="240" w:lineRule="auto"/>
              <w:ind w:right="-4536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36F42">
              <w:rPr>
                <w:rFonts w:ascii="Arial" w:hAnsi="Arial" w:cs="Arial"/>
                <w:b/>
                <w:sz w:val="14"/>
                <w:szCs w:val="14"/>
              </w:rPr>
              <w:t>Instituição Financeira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A5DA2" w14:textId="77777777" w:rsidR="003369CC" w:rsidRPr="00136F42" w:rsidRDefault="003369CC" w:rsidP="00D8284F">
            <w:pPr>
              <w:spacing w:line="240" w:lineRule="auto"/>
              <w:ind w:right="-4536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36F42">
              <w:rPr>
                <w:rFonts w:ascii="Arial" w:hAnsi="Arial" w:cs="Arial"/>
                <w:b/>
                <w:sz w:val="14"/>
                <w:szCs w:val="14"/>
              </w:rPr>
              <w:t>Sigla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6C786" w14:textId="77777777" w:rsidR="003369CC" w:rsidRPr="00136F42" w:rsidRDefault="003369CC" w:rsidP="00D8284F">
            <w:pPr>
              <w:spacing w:line="240" w:lineRule="auto"/>
              <w:ind w:right="-4536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36F42">
              <w:rPr>
                <w:rFonts w:ascii="Arial" w:hAnsi="Arial" w:cs="Arial"/>
                <w:b/>
                <w:sz w:val="14"/>
                <w:szCs w:val="14"/>
              </w:rPr>
              <w:t>Moeda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137F3" w14:textId="77777777" w:rsidR="003369CC" w:rsidRPr="00136F42" w:rsidRDefault="003369CC" w:rsidP="00D8284F">
            <w:pPr>
              <w:spacing w:line="240" w:lineRule="auto"/>
              <w:ind w:right="-4536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36F42">
              <w:rPr>
                <w:rFonts w:ascii="Arial" w:hAnsi="Arial" w:cs="Arial"/>
                <w:b/>
                <w:sz w:val="14"/>
                <w:szCs w:val="14"/>
              </w:rPr>
              <w:t>Valor Proposto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C17B3" w14:textId="77777777" w:rsidR="003369CC" w:rsidRPr="00136F42" w:rsidRDefault="003369CC" w:rsidP="00D8284F">
            <w:pPr>
              <w:spacing w:line="240" w:lineRule="auto"/>
              <w:ind w:right="-4536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36F42">
              <w:rPr>
                <w:rFonts w:ascii="Arial" w:hAnsi="Arial" w:cs="Arial"/>
                <w:b/>
                <w:sz w:val="14"/>
                <w:szCs w:val="14"/>
              </w:rPr>
              <w:t>Taxa de Cambio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563799" w14:textId="77777777" w:rsidR="003369CC" w:rsidRPr="00136F42" w:rsidRDefault="003369CC" w:rsidP="00D8284F">
            <w:pPr>
              <w:spacing w:line="240" w:lineRule="auto"/>
              <w:ind w:right="-4536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36F42">
              <w:rPr>
                <w:rFonts w:ascii="Arial" w:hAnsi="Arial" w:cs="Arial"/>
                <w:b/>
                <w:sz w:val="14"/>
                <w:szCs w:val="14"/>
              </w:rPr>
              <w:t>Valo de Referencia (US$)</w:t>
            </w:r>
          </w:p>
        </w:tc>
      </w:tr>
      <w:tr w:rsidR="003369CC" w:rsidRPr="00136F42" w14:paraId="0D0BFBE9" w14:textId="77777777" w:rsidTr="004E74C6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C87" w14:textId="77777777" w:rsidR="003369CC" w:rsidRPr="00136F42" w:rsidRDefault="003369CC" w:rsidP="00D8284F">
            <w:pPr>
              <w:spacing w:line="240" w:lineRule="auto"/>
              <w:ind w:right="-4536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418" w14:textId="77777777" w:rsidR="003369CC" w:rsidRPr="00136F42" w:rsidRDefault="003369CC" w:rsidP="00D8284F">
            <w:pPr>
              <w:spacing w:line="240" w:lineRule="auto"/>
              <w:ind w:right="-4536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310" w14:textId="77777777" w:rsidR="003369CC" w:rsidRPr="00136F42" w:rsidRDefault="003369CC" w:rsidP="00D8284F">
            <w:pPr>
              <w:spacing w:line="240" w:lineRule="auto"/>
              <w:ind w:right="-4536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0E1" w14:textId="77777777" w:rsidR="003369CC" w:rsidRPr="00136F42" w:rsidRDefault="003369CC" w:rsidP="00D8284F">
            <w:pPr>
              <w:spacing w:line="240" w:lineRule="auto"/>
              <w:ind w:right="-4536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913" w14:textId="77777777" w:rsidR="003369CC" w:rsidRPr="00136F42" w:rsidRDefault="003369CC" w:rsidP="00D8284F">
            <w:pPr>
              <w:spacing w:line="240" w:lineRule="auto"/>
              <w:ind w:right="-4536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6BB" w14:textId="77777777" w:rsidR="003369CC" w:rsidRPr="00136F42" w:rsidRDefault="003369CC" w:rsidP="00D8284F">
            <w:pPr>
              <w:spacing w:line="240" w:lineRule="auto"/>
              <w:ind w:right="-4536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14:paraId="66BA24C1" w14:textId="77777777" w:rsidR="00267151" w:rsidRPr="00136F42" w:rsidRDefault="00267151" w:rsidP="00D8284F">
      <w:pPr>
        <w:spacing w:after="0" w:line="240" w:lineRule="auto"/>
        <w:ind w:right="-4536"/>
        <w:rPr>
          <w:rFonts w:ascii="Arial" w:hAnsi="Arial" w:cs="Arial"/>
          <w:sz w:val="14"/>
          <w:szCs w:val="14"/>
        </w:rPr>
      </w:pPr>
    </w:p>
    <w:p w14:paraId="0E20E4D2" w14:textId="77777777" w:rsidR="003369CC" w:rsidRPr="00136F42" w:rsidRDefault="003369CC" w:rsidP="00D8284F">
      <w:pPr>
        <w:pStyle w:val="Ttulo1"/>
        <w:keepNext w:val="0"/>
        <w:keepLines w:val="0"/>
        <w:numPr>
          <w:ilvl w:val="0"/>
          <w:numId w:val="10"/>
        </w:numPr>
        <w:suppressAutoHyphens w:val="0"/>
        <w:spacing w:before="0" w:after="0" w:line="240" w:lineRule="auto"/>
        <w:ind w:right="-4536"/>
        <w:jc w:val="left"/>
        <w:rPr>
          <w:rFonts w:ascii="Arial" w:hAnsi="Arial" w:cs="Arial"/>
          <w:sz w:val="14"/>
          <w:szCs w:val="14"/>
        </w:rPr>
      </w:pPr>
      <w:bookmarkStart w:id="18" w:name="_Toc44421627"/>
      <w:r w:rsidRPr="00136F42">
        <w:rPr>
          <w:rFonts w:ascii="Arial" w:hAnsi="Arial" w:cs="Arial"/>
          <w:sz w:val="14"/>
          <w:szCs w:val="14"/>
        </w:rPr>
        <w:t>EXECUÇÃO</w:t>
      </w:r>
      <w:bookmarkEnd w:id="18"/>
    </w:p>
    <w:p w14:paraId="0576CB9A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19" w:name="_Toc44421628"/>
      <w:r w:rsidRPr="00136F42">
        <w:rPr>
          <w:rFonts w:ascii="Arial" w:hAnsi="Arial" w:cs="Arial"/>
          <w:sz w:val="14"/>
          <w:szCs w:val="14"/>
        </w:rPr>
        <w:t>ARRANJO INSTITUCIONAL</w:t>
      </w:r>
      <w:bookmarkEnd w:id="19"/>
    </w:p>
    <w:p w14:paraId="396D8AC5" w14:textId="77777777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 xml:space="preserve">Arranjo institucional: Informar as instituições envolvidas na implementação do programa/projeto e suas respectivas responsabilidades na execução; </w:t>
      </w:r>
    </w:p>
    <w:p w14:paraId="2B98D155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20" w:name="_Toc44421629"/>
      <w:r w:rsidRPr="00136F42">
        <w:rPr>
          <w:rFonts w:ascii="Arial" w:hAnsi="Arial" w:cs="Arial"/>
          <w:sz w:val="14"/>
          <w:szCs w:val="14"/>
        </w:rPr>
        <w:t>ARRANJO OPERACIONAL</w:t>
      </w:r>
      <w:bookmarkEnd w:id="20"/>
    </w:p>
    <w:p w14:paraId="20A36779" w14:textId="77777777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iii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Arranjo operacional: informar a capacidade das instituições do proponente para a implementação das ações do programa/projeto (equipe técnica, estrutura, experiência). Caso haja previsão de repasse de recursos entre instituições, indicar a forma de repasse (fundo perdido, fundo a fundo, descentralização de recursos, destaques ou outros) e qual instrumento jurídico será utilizado para esse fim.</w:t>
      </w:r>
    </w:p>
    <w:p w14:paraId="37C54C46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21" w:name="_Toc44421630"/>
      <w:r w:rsidRPr="00136F42">
        <w:rPr>
          <w:rFonts w:ascii="Arial" w:hAnsi="Arial" w:cs="Arial"/>
          <w:sz w:val="14"/>
          <w:szCs w:val="14"/>
        </w:rPr>
        <w:t>MATRIZ DE RESPONSABILIDADE</w:t>
      </w:r>
      <w:bookmarkEnd w:id="21"/>
    </w:p>
    <w:p w14:paraId="270BDF90" w14:textId="77777777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Matriz de Responsabilidade: elaborar Matriz de Responsabilidade Institucional, detalhando as principais ações a serem executadas no âmbito do programa/projeto, as entidades envolvidas em sua implementação com as respectivas atribuições;</w:t>
      </w:r>
    </w:p>
    <w:p w14:paraId="5FF4B5CE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22" w:name="_Toc44421631"/>
      <w:r w:rsidRPr="00136F42">
        <w:rPr>
          <w:rFonts w:ascii="Arial" w:hAnsi="Arial" w:cs="Arial"/>
          <w:sz w:val="14"/>
          <w:szCs w:val="14"/>
        </w:rPr>
        <w:t>EXECUTORES</w:t>
      </w:r>
      <w:bookmarkEnd w:id="22"/>
    </w:p>
    <w:p w14:paraId="49EF7E9F" w14:textId="77777777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Incluir neste campo a Secretaria/Instituição/Órgão que será responsável pela execução do programa/projeto e os dados completos do seu titular.</w:t>
      </w:r>
    </w:p>
    <w:p w14:paraId="03D96AFD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23" w:name="_Toc44421632"/>
      <w:r w:rsidRPr="00136F42">
        <w:rPr>
          <w:rFonts w:ascii="Arial" w:hAnsi="Arial" w:cs="Arial"/>
          <w:sz w:val="14"/>
          <w:szCs w:val="14"/>
        </w:rPr>
        <w:t>PARA DESEMBOLSO</w:t>
      </w:r>
      <w:bookmarkEnd w:id="23"/>
    </w:p>
    <w:p w14:paraId="46EA1B7D" w14:textId="77777777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Apresentar um prazo de desembolso compatível com o volume de recursos; a complexidade do programa/projeto e a capacidade técnica e operacional do mutuário/ executor. Incluir neste campo o prazo de desembolso.</w:t>
      </w:r>
    </w:p>
    <w:p w14:paraId="1E2D715D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24" w:name="_Toc44421633"/>
      <w:r w:rsidRPr="00136F42">
        <w:rPr>
          <w:rFonts w:ascii="Arial" w:hAnsi="Arial" w:cs="Arial"/>
          <w:sz w:val="14"/>
          <w:szCs w:val="14"/>
        </w:rPr>
        <w:t>CRONOGRAMA DE EXECUÇÃO FINANCEIRA</w:t>
      </w:r>
      <w:bookmarkEnd w:id="24"/>
    </w:p>
    <w:p w14:paraId="5062C64A" w14:textId="77777777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Distribuir os recursos em conformidade com a capacidade/planejamento da execução/desembolso do programa/projeto.</w:t>
      </w:r>
    </w:p>
    <w:p w14:paraId="785DE5FD" w14:textId="77777777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O somatório dos valores dos produtos programados nas duas fontes deverá ser igual ao valor do custo total do programa/projeto.</w:t>
      </w:r>
    </w:p>
    <w:p w14:paraId="454D0456" w14:textId="77777777" w:rsidR="003369CC" w:rsidRPr="00136F42" w:rsidRDefault="003369CC" w:rsidP="00D8284F">
      <w:pPr>
        <w:pStyle w:val="Ttulo1"/>
        <w:keepNext w:val="0"/>
        <w:keepLines w:val="0"/>
        <w:numPr>
          <w:ilvl w:val="0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25" w:name="_Toc44421634"/>
      <w:r w:rsidRPr="00136F42">
        <w:rPr>
          <w:rFonts w:ascii="Arial" w:hAnsi="Arial" w:cs="Arial"/>
          <w:sz w:val="14"/>
          <w:szCs w:val="14"/>
        </w:rPr>
        <w:t>INFORMAÇÕES RELEVANTES/RISCOS</w:t>
      </w:r>
      <w:bookmarkEnd w:id="25"/>
    </w:p>
    <w:p w14:paraId="36AC2099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26" w:name="_Toc44421635"/>
      <w:r w:rsidRPr="00136F42">
        <w:rPr>
          <w:rFonts w:ascii="Arial" w:hAnsi="Arial" w:cs="Arial"/>
          <w:sz w:val="14"/>
          <w:szCs w:val="14"/>
        </w:rPr>
        <w:t>ATOS LEGAL</w:t>
      </w:r>
      <w:bookmarkEnd w:id="26"/>
      <w:r w:rsidRPr="00136F42">
        <w:rPr>
          <w:rFonts w:ascii="Arial" w:hAnsi="Arial" w:cs="Arial"/>
          <w:sz w:val="14"/>
          <w:szCs w:val="14"/>
        </w:rPr>
        <w:t xml:space="preserve"> </w:t>
      </w:r>
    </w:p>
    <w:p w14:paraId="046B60C2" w14:textId="77777777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Informar (i) os atos legais necessários para a implementação do programa/projeto, (leis, decretos, convênios, contratos, regimentos, etc.) e em que estágio se encontram; e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ii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os riscos e as ações mitigadoras.</w:t>
      </w:r>
    </w:p>
    <w:p w14:paraId="266B976B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27" w:name="_Toc44421636"/>
      <w:r w:rsidRPr="00136F42">
        <w:rPr>
          <w:rFonts w:ascii="Arial" w:hAnsi="Arial" w:cs="Arial"/>
          <w:sz w:val="14"/>
          <w:szCs w:val="14"/>
        </w:rPr>
        <w:t>DESAPROPRIAÇÕES</w:t>
      </w:r>
      <w:bookmarkEnd w:id="27"/>
    </w:p>
    <w:p w14:paraId="089CAC68" w14:textId="77777777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Informar (i) o nº de imóveis, área estimada e número de famílias;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ii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a situação fundiária (levantamento, cadastro, custos estimados, etc.);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iii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os instrumentos legais previstos (decreto de utilidade pública, entre outros);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iv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 xml:space="preserve">) as formas de compensação que serão utilizadas (indenização, bônus moradia, auxílio moradia, aluguel social, etc.); (v) os órgãos responsáveis pela ação de desapropriação-indenização e pelo aporte de recursos; e (vi) os riscos e as ações mitigadoras. </w:t>
      </w:r>
    </w:p>
    <w:p w14:paraId="7D8EBEA9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28" w:name="_Toc44421637"/>
      <w:r w:rsidRPr="00136F42">
        <w:rPr>
          <w:rFonts w:ascii="Arial" w:hAnsi="Arial" w:cs="Arial"/>
          <w:sz w:val="14"/>
          <w:szCs w:val="14"/>
        </w:rPr>
        <w:t>IMPACTOS AMBIENTAIS</w:t>
      </w:r>
      <w:bookmarkEnd w:id="28"/>
    </w:p>
    <w:p w14:paraId="68355207" w14:textId="3B922AA9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Informar (i) a situação dos licenciamentos requeridos (estudos, tipo de licenciamento, entidades responsáveis pela solicitação e pela emissão das licenças, etc.);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ii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os principais impactos ambientais decorrentes da implementação do programa/projeto;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iii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os riscos e ações mitigadoras</w:t>
      </w:r>
      <w:r w:rsidR="00E9540B"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; e (</w:t>
      </w:r>
      <w:proofErr w:type="spellStart"/>
      <w:r w:rsidR="00E9540B"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iv</w:t>
      </w:r>
      <w:proofErr w:type="spellEnd"/>
      <w:r w:rsidR="00E9540B"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 xml:space="preserve">) apresentar a necessidade (em operações com multilaterais) de um </w:t>
      </w:r>
      <w:proofErr w:type="spellStart"/>
      <w:r w:rsidR="00E9540B"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pré</w:t>
      </w:r>
      <w:proofErr w:type="spellEnd"/>
      <w:r w:rsidR="00E9540B"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-estudo a respeito da resiliência do projeto quanto ao câmbio climático. Solicitação cada vez mais frequente em empréstimos internacionais.</w:t>
      </w:r>
    </w:p>
    <w:p w14:paraId="6098C177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29" w:name="_Toc44421638"/>
      <w:r w:rsidRPr="00136F42">
        <w:rPr>
          <w:rFonts w:ascii="Arial" w:hAnsi="Arial" w:cs="Arial"/>
          <w:sz w:val="14"/>
          <w:szCs w:val="14"/>
        </w:rPr>
        <w:t>IMPACTO SOCIAL</w:t>
      </w:r>
      <w:bookmarkEnd w:id="29"/>
      <w:r w:rsidRPr="00136F42">
        <w:rPr>
          <w:rFonts w:ascii="Arial" w:hAnsi="Arial" w:cs="Arial"/>
          <w:sz w:val="14"/>
          <w:szCs w:val="14"/>
        </w:rPr>
        <w:t xml:space="preserve"> </w:t>
      </w:r>
    </w:p>
    <w:p w14:paraId="5F42D3C9" w14:textId="77777777" w:rsidR="003369CC" w:rsidRPr="00136F42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Informar (i) possíveis interferências em populações decorrentes da implementação do programa/projeto. Especificar se há interferência em populações indígenas, quilombolas e outras; e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ii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os riscos e ações mitigadoras.</w:t>
      </w:r>
    </w:p>
    <w:p w14:paraId="21C3B2E4" w14:textId="77777777" w:rsidR="003369CC" w:rsidRPr="00136F42" w:rsidRDefault="003369CC" w:rsidP="00D8284F">
      <w:pPr>
        <w:pStyle w:val="Ttulo1"/>
        <w:keepNext w:val="0"/>
        <w:keepLines w:val="0"/>
        <w:numPr>
          <w:ilvl w:val="1"/>
          <w:numId w:val="10"/>
        </w:numPr>
        <w:suppressAutoHyphens w:val="0"/>
        <w:spacing w:before="0" w:after="0" w:line="240" w:lineRule="auto"/>
        <w:ind w:right="-4536"/>
        <w:jc w:val="both"/>
        <w:rPr>
          <w:rFonts w:ascii="Arial" w:hAnsi="Arial" w:cs="Arial"/>
          <w:sz w:val="14"/>
          <w:szCs w:val="14"/>
        </w:rPr>
      </w:pPr>
      <w:bookmarkStart w:id="30" w:name="_Toc44421639"/>
      <w:r w:rsidRPr="00136F42">
        <w:rPr>
          <w:rFonts w:ascii="Arial" w:hAnsi="Arial" w:cs="Arial"/>
          <w:sz w:val="14"/>
          <w:szCs w:val="14"/>
        </w:rPr>
        <w:t>REASSENTAMENTOS</w:t>
      </w:r>
      <w:bookmarkEnd w:id="30"/>
    </w:p>
    <w:p w14:paraId="6BB2ABBE" w14:textId="7E1EEF55" w:rsidR="003369CC" w:rsidRDefault="003369CC" w:rsidP="00D8284F">
      <w:pPr>
        <w:pStyle w:val="Corpodetexto"/>
        <w:spacing w:after="0" w:line="240" w:lineRule="auto"/>
        <w:ind w:right="-4536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Informar (i) o número de famílias a serem reassentadas;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ii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a situação do cadastro;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iii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o local onde serão reassentadas, indicando se próximo ou distante 45 do local em que estavam;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iv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a situação fundiária; (v) o reassentamento voluntário ou involuntário; (vi) o instrumento legal previsto e necessário;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vii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o órgão responsável pelo reassentamento e pelo aporte de recursos;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viii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o trabalho social; (</w:t>
      </w:r>
      <w:proofErr w:type="spellStart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ix</w:t>
      </w:r>
      <w:proofErr w:type="spellEnd"/>
      <w:r w:rsidRPr="00136F42"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  <w:t>) os custos estimados; e (x) os riscos e ações mitigadoras.</w:t>
      </w:r>
    </w:p>
    <w:p w14:paraId="03D07A5B" w14:textId="77777777" w:rsidR="00D8284F" w:rsidRPr="00136F42" w:rsidRDefault="00D8284F" w:rsidP="00136F42">
      <w:pPr>
        <w:pStyle w:val="Corpodetexto"/>
        <w:spacing w:after="0" w:line="240" w:lineRule="auto"/>
        <w:rPr>
          <w:rFonts w:ascii="Arial" w:eastAsiaTheme="minorEastAsia" w:hAnsi="Arial" w:cs="Arial"/>
          <w:color w:val="000000"/>
          <w:spacing w:val="0"/>
          <w:sz w:val="14"/>
          <w:szCs w:val="14"/>
          <w:lang w:eastAsia="pt-BR"/>
        </w:rPr>
      </w:pPr>
    </w:p>
    <w:sectPr w:rsidR="00D8284F" w:rsidRPr="00136F42" w:rsidSect="00D8284F">
      <w:headerReference w:type="default" r:id="rId8"/>
      <w:pgSz w:w="11906" w:h="16838" w:code="9"/>
      <w:pgMar w:top="709" w:right="5669" w:bottom="1701" w:left="1701" w:header="170" w:footer="40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2D3C7" w14:textId="77777777" w:rsidR="00BE5CF3" w:rsidRDefault="00BE5CF3">
      <w:pPr>
        <w:spacing w:after="0" w:line="240" w:lineRule="auto"/>
      </w:pPr>
      <w:r>
        <w:separator/>
      </w:r>
    </w:p>
  </w:endnote>
  <w:endnote w:type="continuationSeparator" w:id="0">
    <w:p w14:paraId="0EE83960" w14:textId="77777777" w:rsidR="00BE5CF3" w:rsidRDefault="00BE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E7A31" w14:textId="77777777" w:rsidR="00BE5CF3" w:rsidRDefault="00BE5CF3">
      <w:pPr>
        <w:spacing w:after="0" w:line="240" w:lineRule="auto"/>
      </w:pPr>
      <w:r>
        <w:separator/>
      </w:r>
    </w:p>
  </w:footnote>
  <w:footnote w:type="continuationSeparator" w:id="0">
    <w:p w14:paraId="25F4B5AC" w14:textId="77777777" w:rsidR="00BE5CF3" w:rsidRDefault="00BE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4DDE" w14:textId="04C7573C" w:rsidR="00304D80" w:rsidRPr="00304D80" w:rsidRDefault="00304D80" w:rsidP="0088352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7A3"/>
    <w:multiLevelType w:val="hybridMultilevel"/>
    <w:tmpl w:val="0CF8FE8E"/>
    <w:lvl w:ilvl="0" w:tplc="98C074FA">
      <w:start w:val="1"/>
      <w:numFmt w:val="upp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2B035E90"/>
    <w:multiLevelType w:val="hybridMultilevel"/>
    <w:tmpl w:val="2FB0F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4367"/>
    <w:multiLevelType w:val="hybridMultilevel"/>
    <w:tmpl w:val="FD3EE470"/>
    <w:lvl w:ilvl="0" w:tplc="6768965E">
      <w:start w:val="1"/>
      <w:numFmt w:val="upperRoman"/>
      <w:pStyle w:val="SemEspaamento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12F33"/>
    <w:multiLevelType w:val="multilevel"/>
    <w:tmpl w:val="B642B9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AF17DAA"/>
    <w:multiLevelType w:val="hybridMultilevel"/>
    <w:tmpl w:val="8F88D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269E4"/>
    <w:multiLevelType w:val="hybridMultilevel"/>
    <w:tmpl w:val="423EC8A6"/>
    <w:lvl w:ilvl="0" w:tplc="6A78FBA2">
      <w:start w:val="1"/>
      <w:numFmt w:val="upp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4AA27977"/>
    <w:multiLevelType w:val="hybridMultilevel"/>
    <w:tmpl w:val="77509CC6"/>
    <w:lvl w:ilvl="0" w:tplc="FC144F3A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CE2333"/>
    <w:multiLevelType w:val="hybridMultilevel"/>
    <w:tmpl w:val="39DC38CC"/>
    <w:lvl w:ilvl="0" w:tplc="36CE01BA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27F5BCF"/>
    <w:multiLevelType w:val="hybridMultilevel"/>
    <w:tmpl w:val="019AEE10"/>
    <w:lvl w:ilvl="0" w:tplc="4C941F74">
      <w:start w:val="1"/>
      <w:numFmt w:val="upp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75242765"/>
    <w:multiLevelType w:val="hybridMultilevel"/>
    <w:tmpl w:val="25B02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B7C39"/>
    <w:multiLevelType w:val="hybridMultilevel"/>
    <w:tmpl w:val="478C176C"/>
    <w:lvl w:ilvl="0" w:tplc="85F20D08">
      <w:start w:val="1"/>
      <w:numFmt w:val="upp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 w15:restartNumberingAfterBreak="0">
    <w:nsid w:val="795E5467"/>
    <w:multiLevelType w:val="hybridMultilevel"/>
    <w:tmpl w:val="D6FC3EEE"/>
    <w:lvl w:ilvl="0" w:tplc="CE02D5F0">
      <w:start w:val="1"/>
      <w:numFmt w:val="upp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7E445B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B66732"/>
    <w:multiLevelType w:val="hybridMultilevel"/>
    <w:tmpl w:val="B218B8FE"/>
    <w:lvl w:ilvl="0" w:tplc="CC52E8FC">
      <w:start w:val="1"/>
      <w:numFmt w:val="upp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E6"/>
    <w:rsid w:val="0000026B"/>
    <w:rsid w:val="0000307C"/>
    <w:rsid w:val="00005B5B"/>
    <w:rsid w:val="00007CE5"/>
    <w:rsid w:val="00013187"/>
    <w:rsid w:val="0001455F"/>
    <w:rsid w:val="00020F19"/>
    <w:rsid w:val="00023BFE"/>
    <w:rsid w:val="00031733"/>
    <w:rsid w:val="00033E61"/>
    <w:rsid w:val="00035013"/>
    <w:rsid w:val="0003507A"/>
    <w:rsid w:val="00035DE8"/>
    <w:rsid w:val="00037DAB"/>
    <w:rsid w:val="0004030C"/>
    <w:rsid w:val="00043BB5"/>
    <w:rsid w:val="000456D4"/>
    <w:rsid w:val="000467B7"/>
    <w:rsid w:val="00053AB0"/>
    <w:rsid w:val="00053F93"/>
    <w:rsid w:val="00060C68"/>
    <w:rsid w:val="00073E75"/>
    <w:rsid w:val="00073EA0"/>
    <w:rsid w:val="0007553F"/>
    <w:rsid w:val="00080174"/>
    <w:rsid w:val="000845AD"/>
    <w:rsid w:val="00090397"/>
    <w:rsid w:val="00093D76"/>
    <w:rsid w:val="000A6645"/>
    <w:rsid w:val="000A70C1"/>
    <w:rsid w:val="000B019B"/>
    <w:rsid w:val="000B1043"/>
    <w:rsid w:val="000B204E"/>
    <w:rsid w:val="000B37F6"/>
    <w:rsid w:val="000B45D7"/>
    <w:rsid w:val="000C2B7F"/>
    <w:rsid w:val="000C337C"/>
    <w:rsid w:val="000C3672"/>
    <w:rsid w:val="000C68B3"/>
    <w:rsid w:val="000D402F"/>
    <w:rsid w:val="000D4DC3"/>
    <w:rsid w:val="000D6F95"/>
    <w:rsid w:val="000E2BD2"/>
    <w:rsid w:val="000E4D4C"/>
    <w:rsid w:val="000E4D7A"/>
    <w:rsid w:val="000E5DD9"/>
    <w:rsid w:val="000E679D"/>
    <w:rsid w:val="000F320F"/>
    <w:rsid w:val="000F524B"/>
    <w:rsid w:val="000F53E8"/>
    <w:rsid w:val="000F6F75"/>
    <w:rsid w:val="00102EAB"/>
    <w:rsid w:val="00103E1A"/>
    <w:rsid w:val="00105988"/>
    <w:rsid w:val="00115574"/>
    <w:rsid w:val="0012314A"/>
    <w:rsid w:val="00123814"/>
    <w:rsid w:val="00123B2E"/>
    <w:rsid w:val="00130E0F"/>
    <w:rsid w:val="00136F42"/>
    <w:rsid w:val="00143ED6"/>
    <w:rsid w:val="00146B57"/>
    <w:rsid w:val="00146FBE"/>
    <w:rsid w:val="00152135"/>
    <w:rsid w:val="00160853"/>
    <w:rsid w:val="00170A2B"/>
    <w:rsid w:val="00170F8B"/>
    <w:rsid w:val="00172205"/>
    <w:rsid w:val="00172EE2"/>
    <w:rsid w:val="00180067"/>
    <w:rsid w:val="00181042"/>
    <w:rsid w:val="00182A46"/>
    <w:rsid w:val="00183574"/>
    <w:rsid w:val="001901B1"/>
    <w:rsid w:val="0019456A"/>
    <w:rsid w:val="001A03B3"/>
    <w:rsid w:val="001B3442"/>
    <w:rsid w:val="001B6849"/>
    <w:rsid w:val="001C433A"/>
    <w:rsid w:val="001D2503"/>
    <w:rsid w:val="001D45E8"/>
    <w:rsid w:val="001E2010"/>
    <w:rsid w:val="001E2C8D"/>
    <w:rsid w:val="001E3C7D"/>
    <w:rsid w:val="001E7019"/>
    <w:rsid w:val="001F15F4"/>
    <w:rsid w:val="0020154A"/>
    <w:rsid w:val="00204844"/>
    <w:rsid w:val="0021143B"/>
    <w:rsid w:val="00213349"/>
    <w:rsid w:val="00213D43"/>
    <w:rsid w:val="00217E85"/>
    <w:rsid w:val="0022523A"/>
    <w:rsid w:val="00225C85"/>
    <w:rsid w:val="00225F3C"/>
    <w:rsid w:val="002279F2"/>
    <w:rsid w:val="0023542C"/>
    <w:rsid w:val="00235E4D"/>
    <w:rsid w:val="0023664F"/>
    <w:rsid w:val="002409A9"/>
    <w:rsid w:val="00247C80"/>
    <w:rsid w:val="00247F9E"/>
    <w:rsid w:val="002508F2"/>
    <w:rsid w:val="0025145F"/>
    <w:rsid w:val="002537E7"/>
    <w:rsid w:val="00255F10"/>
    <w:rsid w:val="002565BD"/>
    <w:rsid w:val="00260E1D"/>
    <w:rsid w:val="00267151"/>
    <w:rsid w:val="0026723C"/>
    <w:rsid w:val="002776C9"/>
    <w:rsid w:val="00277A9F"/>
    <w:rsid w:val="00277CBD"/>
    <w:rsid w:val="00284167"/>
    <w:rsid w:val="002A0B5B"/>
    <w:rsid w:val="002A196A"/>
    <w:rsid w:val="002A2788"/>
    <w:rsid w:val="002A7F50"/>
    <w:rsid w:val="002B05C8"/>
    <w:rsid w:val="002C5D34"/>
    <w:rsid w:val="002E17C0"/>
    <w:rsid w:val="002F1A6D"/>
    <w:rsid w:val="002F4185"/>
    <w:rsid w:val="002F740B"/>
    <w:rsid w:val="002F761E"/>
    <w:rsid w:val="00300640"/>
    <w:rsid w:val="00304D80"/>
    <w:rsid w:val="003078E3"/>
    <w:rsid w:val="0031411D"/>
    <w:rsid w:val="0031470B"/>
    <w:rsid w:val="00317DFC"/>
    <w:rsid w:val="0032272C"/>
    <w:rsid w:val="00323918"/>
    <w:rsid w:val="003241DF"/>
    <w:rsid w:val="003300EE"/>
    <w:rsid w:val="00332BDD"/>
    <w:rsid w:val="00333232"/>
    <w:rsid w:val="003351F0"/>
    <w:rsid w:val="003369CC"/>
    <w:rsid w:val="00340A8E"/>
    <w:rsid w:val="003479F0"/>
    <w:rsid w:val="003533E5"/>
    <w:rsid w:val="00356751"/>
    <w:rsid w:val="00356F05"/>
    <w:rsid w:val="00356F92"/>
    <w:rsid w:val="00360256"/>
    <w:rsid w:val="003654B5"/>
    <w:rsid w:val="003731BF"/>
    <w:rsid w:val="00373ABF"/>
    <w:rsid w:val="003817DB"/>
    <w:rsid w:val="003860A6"/>
    <w:rsid w:val="00392504"/>
    <w:rsid w:val="0039395A"/>
    <w:rsid w:val="003A495E"/>
    <w:rsid w:val="003B48E8"/>
    <w:rsid w:val="003B71A1"/>
    <w:rsid w:val="003B7DC2"/>
    <w:rsid w:val="003C1798"/>
    <w:rsid w:val="003C2DB3"/>
    <w:rsid w:val="003C51F0"/>
    <w:rsid w:val="003C5766"/>
    <w:rsid w:val="003D722D"/>
    <w:rsid w:val="003E7645"/>
    <w:rsid w:val="003F0B8C"/>
    <w:rsid w:val="003F2CCF"/>
    <w:rsid w:val="003F58E3"/>
    <w:rsid w:val="004016DC"/>
    <w:rsid w:val="00403B7E"/>
    <w:rsid w:val="00405786"/>
    <w:rsid w:val="0041681C"/>
    <w:rsid w:val="00417F53"/>
    <w:rsid w:val="00421FDD"/>
    <w:rsid w:val="0042566D"/>
    <w:rsid w:val="004301F6"/>
    <w:rsid w:val="0043418A"/>
    <w:rsid w:val="0044272B"/>
    <w:rsid w:val="00446A04"/>
    <w:rsid w:val="00447AD4"/>
    <w:rsid w:val="0045052C"/>
    <w:rsid w:val="00452C8A"/>
    <w:rsid w:val="00453C0C"/>
    <w:rsid w:val="004544A5"/>
    <w:rsid w:val="004566CC"/>
    <w:rsid w:val="00457BFD"/>
    <w:rsid w:val="00457C59"/>
    <w:rsid w:val="004666FA"/>
    <w:rsid w:val="00467CE5"/>
    <w:rsid w:val="00475F28"/>
    <w:rsid w:val="004762A6"/>
    <w:rsid w:val="0048255A"/>
    <w:rsid w:val="00492115"/>
    <w:rsid w:val="00497523"/>
    <w:rsid w:val="004A05BC"/>
    <w:rsid w:val="004A0AE0"/>
    <w:rsid w:val="004A247F"/>
    <w:rsid w:val="004A2EB7"/>
    <w:rsid w:val="004A3810"/>
    <w:rsid w:val="004A3DF0"/>
    <w:rsid w:val="004A4451"/>
    <w:rsid w:val="004B5726"/>
    <w:rsid w:val="004B62E3"/>
    <w:rsid w:val="004C03F5"/>
    <w:rsid w:val="004C4E87"/>
    <w:rsid w:val="004D1ABD"/>
    <w:rsid w:val="004D26EE"/>
    <w:rsid w:val="004D2A19"/>
    <w:rsid w:val="004D69CF"/>
    <w:rsid w:val="004D70D1"/>
    <w:rsid w:val="004D7FBA"/>
    <w:rsid w:val="004F3D11"/>
    <w:rsid w:val="005037F7"/>
    <w:rsid w:val="0051072A"/>
    <w:rsid w:val="00511F78"/>
    <w:rsid w:val="005234B2"/>
    <w:rsid w:val="005257B8"/>
    <w:rsid w:val="00525FA8"/>
    <w:rsid w:val="00526D60"/>
    <w:rsid w:val="005306C3"/>
    <w:rsid w:val="005327C4"/>
    <w:rsid w:val="005457D8"/>
    <w:rsid w:val="00551E3F"/>
    <w:rsid w:val="00563E2C"/>
    <w:rsid w:val="0056757F"/>
    <w:rsid w:val="005756CD"/>
    <w:rsid w:val="005830DF"/>
    <w:rsid w:val="005847EC"/>
    <w:rsid w:val="00596156"/>
    <w:rsid w:val="005961BB"/>
    <w:rsid w:val="005A6DDE"/>
    <w:rsid w:val="005B31DF"/>
    <w:rsid w:val="005B669D"/>
    <w:rsid w:val="005C0E85"/>
    <w:rsid w:val="005D5417"/>
    <w:rsid w:val="005D6D77"/>
    <w:rsid w:val="005D7B4D"/>
    <w:rsid w:val="005E3943"/>
    <w:rsid w:val="005E39B2"/>
    <w:rsid w:val="005E6F55"/>
    <w:rsid w:val="005F72F7"/>
    <w:rsid w:val="00603A2E"/>
    <w:rsid w:val="00606CFC"/>
    <w:rsid w:val="006108B0"/>
    <w:rsid w:val="006253B2"/>
    <w:rsid w:val="006275E6"/>
    <w:rsid w:val="00630809"/>
    <w:rsid w:val="00635095"/>
    <w:rsid w:val="006427B7"/>
    <w:rsid w:val="00651066"/>
    <w:rsid w:val="00651875"/>
    <w:rsid w:val="006543B2"/>
    <w:rsid w:val="00654D66"/>
    <w:rsid w:val="00681853"/>
    <w:rsid w:val="00682695"/>
    <w:rsid w:val="006849CB"/>
    <w:rsid w:val="00685FC4"/>
    <w:rsid w:val="00692F0C"/>
    <w:rsid w:val="0069436E"/>
    <w:rsid w:val="006A3629"/>
    <w:rsid w:val="006A63FA"/>
    <w:rsid w:val="006B107F"/>
    <w:rsid w:val="006B1847"/>
    <w:rsid w:val="006C0018"/>
    <w:rsid w:val="006C1AC2"/>
    <w:rsid w:val="006C244F"/>
    <w:rsid w:val="006C597D"/>
    <w:rsid w:val="006C61D4"/>
    <w:rsid w:val="006C6F7B"/>
    <w:rsid w:val="006C732A"/>
    <w:rsid w:val="006D00A2"/>
    <w:rsid w:val="006D1537"/>
    <w:rsid w:val="006E16B3"/>
    <w:rsid w:val="006E17A4"/>
    <w:rsid w:val="006E3DE5"/>
    <w:rsid w:val="006F49AF"/>
    <w:rsid w:val="006F7632"/>
    <w:rsid w:val="00711AC3"/>
    <w:rsid w:val="00713899"/>
    <w:rsid w:val="007158F1"/>
    <w:rsid w:val="0072175C"/>
    <w:rsid w:val="007275AA"/>
    <w:rsid w:val="0072760C"/>
    <w:rsid w:val="007308C5"/>
    <w:rsid w:val="00740F0B"/>
    <w:rsid w:val="00743577"/>
    <w:rsid w:val="00747108"/>
    <w:rsid w:val="007618FB"/>
    <w:rsid w:val="00790C19"/>
    <w:rsid w:val="00793727"/>
    <w:rsid w:val="007A6813"/>
    <w:rsid w:val="007A72C3"/>
    <w:rsid w:val="007A7D94"/>
    <w:rsid w:val="007B6BDD"/>
    <w:rsid w:val="007C0EFE"/>
    <w:rsid w:val="007C1499"/>
    <w:rsid w:val="007C1D9B"/>
    <w:rsid w:val="007D186A"/>
    <w:rsid w:val="007D2F29"/>
    <w:rsid w:val="007E259E"/>
    <w:rsid w:val="007F21D9"/>
    <w:rsid w:val="00805822"/>
    <w:rsid w:val="00811029"/>
    <w:rsid w:val="008113DC"/>
    <w:rsid w:val="00813AC2"/>
    <w:rsid w:val="0081651E"/>
    <w:rsid w:val="00816D67"/>
    <w:rsid w:val="00817FB3"/>
    <w:rsid w:val="00844EBA"/>
    <w:rsid w:val="00846B5C"/>
    <w:rsid w:val="00856AB2"/>
    <w:rsid w:val="0086200D"/>
    <w:rsid w:val="00863B9C"/>
    <w:rsid w:val="00880BBD"/>
    <w:rsid w:val="00883136"/>
    <w:rsid w:val="0088327F"/>
    <w:rsid w:val="00883527"/>
    <w:rsid w:val="00885CEB"/>
    <w:rsid w:val="008872BE"/>
    <w:rsid w:val="008956FB"/>
    <w:rsid w:val="008A0483"/>
    <w:rsid w:val="008A2C56"/>
    <w:rsid w:val="008A3403"/>
    <w:rsid w:val="008A3EDE"/>
    <w:rsid w:val="008A54D8"/>
    <w:rsid w:val="008A7C08"/>
    <w:rsid w:val="008B3A56"/>
    <w:rsid w:val="008C03B8"/>
    <w:rsid w:val="008C06C9"/>
    <w:rsid w:val="008C278E"/>
    <w:rsid w:val="008C653E"/>
    <w:rsid w:val="008D3AF0"/>
    <w:rsid w:val="008D7F32"/>
    <w:rsid w:val="008E7748"/>
    <w:rsid w:val="008F63D0"/>
    <w:rsid w:val="00901639"/>
    <w:rsid w:val="00907106"/>
    <w:rsid w:val="009078C6"/>
    <w:rsid w:val="0091135E"/>
    <w:rsid w:val="0091186B"/>
    <w:rsid w:val="00914572"/>
    <w:rsid w:val="009171A8"/>
    <w:rsid w:val="0092048D"/>
    <w:rsid w:val="00924FA5"/>
    <w:rsid w:val="009259A7"/>
    <w:rsid w:val="00930852"/>
    <w:rsid w:val="00943DDE"/>
    <w:rsid w:val="00943FCE"/>
    <w:rsid w:val="00950B5D"/>
    <w:rsid w:val="00954EF7"/>
    <w:rsid w:val="00957BEC"/>
    <w:rsid w:val="00961E98"/>
    <w:rsid w:val="00962655"/>
    <w:rsid w:val="009747DB"/>
    <w:rsid w:val="0097708F"/>
    <w:rsid w:val="00980E6F"/>
    <w:rsid w:val="00981282"/>
    <w:rsid w:val="00982D68"/>
    <w:rsid w:val="00986293"/>
    <w:rsid w:val="00991A19"/>
    <w:rsid w:val="00993B63"/>
    <w:rsid w:val="00995341"/>
    <w:rsid w:val="00997617"/>
    <w:rsid w:val="009A6E89"/>
    <w:rsid w:val="009B3927"/>
    <w:rsid w:val="009B7D8B"/>
    <w:rsid w:val="009C376D"/>
    <w:rsid w:val="009C530C"/>
    <w:rsid w:val="009D1ACD"/>
    <w:rsid w:val="009D3462"/>
    <w:rsid w:val="009D6CB2"/>
    <w:rsid w:val="009E04FF"/>
    <w:rsid w:val="009E17D0"/>
    <w:rsid w:val="009F5DD1"/>
    <w:rsid w:val="00A043C4"/>
    <w:rsid w:val="00A1124C"/>
    <w:rsid w:val="00A12B07"/>
    <w:rsid w:val="00A12FF5"/>
    <w:rsid w:val="00A14D7C"/>
    <w:rsid w:val="00A155DE"/>
    <w:rsid w:val="00A20007"/>
    <w:rsid w:val="00A2095D"/>
    <w:rsid w:val="00A23DDA"/>
    <w:rsid w:val="00A27803"/>
    <w:rsid w:val="00A31EDC"/>
    <w:rsid w:val="00A42207"/>
    <w:rsid w:val="00A53A11"/>
    <w:rsid w:val="00A725E4"/>
    <w:rsid w:val="00A802A1"/>
    <w:rsid w:val="00A810F6"/>
    <w:rsid w:val="00A827C9"/>
    <w:rsid w:val="00A84890"/>
    <w:rsid w:val="00A91EE4"/>
    <w:rsid w:val="00A93A5F"/>
    <w:rsid w:val="00A9682B"/>
    <w:rsid w:val="00AA05CA"/>
    <w:rsid w:val="00AA2275"/>
    <w:rsid w:val="00AC0966"/>
    <w:rsid w:val="00AC1374"/>
    <w:rsid w:val="00AC1462"/>
    <w:rsid w:val="00AC1A9F"/>
    <w:rsid w:val="00AC4709"/>
    <w:rsid w:val="00AC56D0"/>
    <w:rsid w:val="00AE5870"/>
    <w:rsid w:val="00AE6255"/>
    <w:rsid w:val="00AE6790"/>
    <w:rsid w:val="00AF4C80"/>
    <w:rsid w:val="00AF6ACB"/>
    <w:rsid w:val="00B02461"/>
    <w:rsid w:val="00B1028D"/>
    <w:rsid w:val="00B105AB"/>
    <w:rsid w:val="00B22866"/>
    <w:rsid w:val="00B23B8B"/>
    <w:rsid w:val="00B246CB"/>
    <w:rsid w:val="00B3071C"/>
    <w:rsid w:val="00B36E19"/>
    <w:rsid w:val="00B4322A"/>
    <w:rsid w:val="00B43472"/>
    <w:rsid w:val="00B478D7"/>
    <w:rsid w:val="00B61F7F"/>
    <w:rsid w:val="00B66F15"/>
    <w:rsid w:val="00B73876"/>
    <w:rsid w:val="00B8274B"/>
    <w:rsid w:val="00B840CC"/>
    <w:rsid w:val="00B855F6"/>
    <w:rsid w:val="00B92613"/>
    <w:rsid w:val="00B9518F"/>
    <w:rsid w:val="00B95388"/>
    <w:rsid w:val="00BA01BA"/>
    <w:rsid w:val="00BA17EE"/>
    <w:rsid w:val="00BA7CC8"/>
    <w:rsid w:val="00BB2170"/>
    <w:rsid w:val="00BC443F"/>
    <w:rsid w:val="00BC46B7"/>
    <w:rsid w:val="00BC5EDA"/>
    <w:rsid w:val="00BC7E6D"/>
    <w:rsid w:val="00BD172B"/>
    <w:rsid w:val="00BD3028"/>
    <w:rsid w:val="00BD5ED9"/>
    <w:rsid w:val="00BE464F"/>
    <w:rsid w:val="00BE5CF3"/>
    <w:rsid w:val="00BF12A3"/>
    <w:rsid w:val="00BF5B25"/>
    <w:rsid w:val="00C07E96"/>
    <w:rsid w:val="00C15D16"/>
    <w:rsid w:val="00C16BE9"/>
    <w:rsid w:val="00C27854"/>
    <w:rsid w:val="00C31889"/>
    <w:rsid w:val="00C35FE0"/>
    <w:rsid w:val="00C36BDD"/>
    <w:rsid w:val="00C41131"/>
    <w:rsid w:val="00C42D7B"/>
    <w:rsid w:val="00C43FA5"/>
    <w:rsid w:val="00C44FBD"/>
    <w:rsid w:val="00C50D21"/>
    <w:rsid w:val="00C639C1"/>
    <w:rsid w:val="00C6500A"/>
    <w:rsid w:val="00C678EE"/>
    <w:rsid w:val="00C708A0"/>
    <w:rsid w:val="00C80A4E"/>
    <w:rsid w:val="00C80F50"/>
    <w:rsid w:val="00C87E10"/>
    <w:rsid w:val="00C92278"/>
    <w:rsid w:val="00C92DEE"/>
    <w:rsid w:val="00CA4AAA"/>
    <w:rsid w:val="00CB3281"/>
    <w:rsid w:val="00CC34BB"/>
    <w:rsid w:val="00CC5DF4"/>
    <w:rsid w:val="00CD125F"/>
    <w:rsid w:val="00CD37D6"/>
    <w:rsid w:val="00CD3D36"/>
    <w:rsid w:val="00CD4655"/>
    <w:rsid w:val="00CD472F"/>
    <w:rsid w:val="00CE588A"/>
    <w:rsid w:val="00CE78A9"/>
    <w:rsid w:val="00CF1EC6"/>
    <w:rsid w:val="00CF2411"/>
    <w:rsid w:val="00D04F50"/>
    <w:rsid w:val="00D14157"/>
    <w:rsid w:val="00D151D3"/>
    <w:rsid w:val="00D249D7"/>
    <w:rsid w:val="00D25246"/>
    <w:rsid w:val="00D25B35"/>
    <w:rsid w:val="00D260AA"/>
    <w:rsid w:val="00D36199"/>
    <w:rsid w:val="00D36FB4"/>
    <w:rsid w:val="00D371B8"/>
    <w:rsid w:val="00D42041"/>
    <w:rsid w:val="00D42DA6"/>
    <w:rsid w:val="00D64049"/>
    <w:rsid w:val="00D706F5"/>
    <w:rsid w:val="00D737AF"/>
    <w:rsid w:val="00D73CC4"/>
    <w:rsid w:val="00D776F7"/>
    <w:rsid w:val="00D8284F"/>
    <w:rsid w:val="00D9037F"/>
    <w:rsid w:val="00DA0921"/>
    <w:rsid w:val="00DA1D00"/>
    <w:rsid w:val="00DA5730"/>
    <w:rsid w:val="00DB6C86"/>
    <w:rsid w:val="00DD1647"/>
    <w:rsid w:val="00DD70AE"/>
    <w:rsid w:val="00DE1760"/>
    <w:rsid w:val="00DE3805"/>
    <w:rsid w:val="00DE4FBE"/>
    <w:rsid w:val="00DF3ED1"/>
    <w:rsid w:val="00E02FC9"/>
    <w:rsid w:val="00E1668F"/>
    <w:rsid w:val="00E2023E"/>
    <w:rsid w:val="00E22C90"/>
    <w:rsid w:val="00E25B2A"/>
    <w:rsid w:val="00E320EF"/>
    <w:rsid w:val="00E34404"/>
    <w:rsid w:val="00E366CD"/>
    <w:rsid w:val="00E36A28"/>
    <w:rsid w:val="00E36D4A"/>
    <w:rsid w:val="00E37F19"/>
    <w:rsid w:val="00E437DD"/>
    <w:rsid w:val="00E47011"/>
    <w:rsid w:val="00E47F36"/>
    <w:rsid w:val="00E5165B"/>
    <w:rsid w:val="00E53C8F"/>
    <w:rsid w:val="00E54FA2"/>
    <w:rsid w:val="00E56BDE"/>
    <w:rsid w:val="00E614FA"/>
    <w:rsid w:val="00E64245"/>
    <w:rsid w:val="00E7576F"/>
    <w:rsid w:val="00E800D1"/>
    <w:rsid w:val="00E82698"/>
    <w:rsid w:val="00E82F84"/>
    <w:rsid w:val="00E840BC"/>
    <w:rsid w:val="00E86E08"/>
    <w:rsid w:val="00E87EAA"/>
    <w:rsid w:val="00E9540B"/>
    <w:rsid w:val="00E95D2D"/>
    <w:rsid w:val="00EA02FF"/>
    <w:rsid w:val="00EA1978"/>
    <w:rsid w:val="00EA6842"/>
    <w:rsid w:val="00EA709F"/>
    <w:rsid w:val="00EA7385"/>
    <w:rsid w:val="00EB68C6"/>
    <w:rsid w:val="00EC4144"/>
    <w:rsid w:val="00EC4E32"/>
    <w:rsid w:val="00ED2495"/>
    <w:rsid w:val="00EE00C0"/>
    <w:rsid w:val="00EE2AA7"/>
    <w:rsid w:val="00EE61B2"/>
    <w:rsid w:val="00EE65C0"/>
    <w:rsid w:val="00F01A9F"/>
    <w:rsid w:val="00F03C0F"/>
    <w:rsid w:val="00F04EE8"/>
    <w:rsid w:val="00F13EFB"/>
    <w:rsid w:val="00F16090"/>
    <w:rsid w:val="00F23560"/>
    <w:rsid w:val="00F25F58"/>
    <w:rsid w:val="00F30005"/>
    <w:rsid w:val="00F3060A"/>
    <w:rsid w:val="00F31EC4"/>
    <w:rsid w:val="00F33057"/>
    <w:rsid w:val="00F43198"/>
    <w:rsid w:val="00F43A12"/>
    <w:rsid w:val="00F5152D"/>
    <w:rsid w:val="00F64500"/>
    <w:rsid w:val="00F65810"/>
    <w:rsid w:val="00F66350"/>
    <w:rsid w:val="00F71C64"/>
    <w:rsid w:val="00F7299D"/>
    <w:rsid w:val="00F7450C"/>
    <w:rsid w:val="00F7534D"/>
    <w:rsid w:val="00F7542B"/>
    <w:rsid w:val="00F83BF4"/>
    <w:rsid w:val="00F9621E"/>
    <w:rsid w:val="00FA0AFD"/>
    <w:rsid w:val="00FA440C"/>
    <w:rsid w:val="00FA64DF"/>
    <w:rsid w:val="00FB02C3"/>
    <w:rsid w:val="00FB1876"/>
    <w:rsid w:val="00FB6CD8"/>
    <w:rsid w:val="00FB7BF9"/>
    <w:rsid w:val="00FC338B"/>
    <w:rsid w:val="00FC497A"/>
    <w:rsid w:val="00FD3D3C"/>
    <w:rsid w:val="00FE07D7"/>
    <w:rsid w:val="00FE0CD5"/>
    <w:rsid w:val="00FE2C5A"/>
    <w:rsid w:val="00FE33F1"/>
    <w:rsid w:val="00FE3F80"/>
    <w:rsid w:val="00FE6671"/>
    <w:rsid w:val="00FF0DCA"/>
    <w:rsid w:val="00FF2ADD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73501"/>
  <w15:docId w15:val="{47A09AB3-63F4-4889-8E18-A3FC4CC4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8C6"/>
    <w:pPr>
      <w:spacing w:line="360" w:lineRule="auto"/>
      <w:jc w:val="both"/>
    </w:pPr>
    <w:rPr>
      <w:rFonts w:ascii="Century Gothic" w:hAnsi="Century Gothic"/>
      <w:spacing w:val="22"/>
      <w:sz w:val="24"/>
    </w:rPr>
  </w:style>
  <w:style w:type="paragraph" w:styleId="Ttulo1">
    <w:name w:val="heading 1"/>
    <w:basedOn w:val="Padro"/>
    <w:next w:val="Corpodetexto"/>
    <w:pPr>
      <w:keepNext/>
      <w:keepLines/>
      <w:spacing w:before="360" w:after="36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402F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before="120" w:after="120" w:line="100" w:lineRule="atLeast"/>
      <w:jc w:val="both"/>
    </w:pPr>
    <w:rPr>
      <w:rFonts w:ascii="Century Gothic" w:eastAsia="SimSun" w:hAnsi="Century Gothic" w:cs="Century Gothic"/>
      <w:spacing w:val="24"/>
      <w:sz w:val="24"/>
      <w:lang w:eastAsia="en-US"/>
    </w:rPr>
  </w:style>
  <w:style w:type="character" w:customStyle="1" w:styleId="CabealhoChar">
    <w:name w:val="Cabeçalho Char"/>
    <w:basedOn w:val="Fontepargpadro"/>
    <w:uiPriority w:val="99"/>
  </w:style>
  <w:style w:type="character" w:customStyle="1" w:styleId="RodapChar">
    <w:name w:val="Rodapé Char"/>
    <w:basedOn w:val="Fontepargpadro"/>
    <w:uiPriority w:val="99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Century Gothic" w:hAnsi="Century Gothic"/>
      <w:b/>
      <w:bCs/>
      <w:spacing w:val="24"/>
      <w:sz w:val="28"/>
      <w:szCs w:val="28"/>
    </w:rPr>
  </w:style>
  <w:style w:type="character" w:customStyle="1" w:styleId="TtuloChar">
    <w:name w:val="Título Char"/>
    <w:basedOn w:val="Fontepargpadro"/>
    <w:rPr>
      <w:rFonts w:ascii="Century Gothic" w:hAnsi="Century Gothic"/>
      <w:color w:val="17365D"/>
      <w:spacing w:val="5"/>
      <w:sz w:val="52"/>
      <w:szCs w:val="52"/>
    </w:rPr>
  </w:style>
  <w:style w:type="character" w:customStyle="1" w:styleId="PargraforecuadoChar">
    <w:name w:val="Parágrafo recuado Char"/>
    <w:basedOn w:val="Fontepargpadro"/>
    <w:rPr>
      <w:rFonts w:ascii="Century Gothic" w:hAnsi="Century Gothic"/>
      <w:spacing w:val="24"/>
      <w:sz w:val="24"/>
    </w:rPr>
  </w:style>
  <w:style w:type="character" w:customStyle="1" w:styleId="Estilo1Char">
    <w:name w:val="Estilo1 Char"/>
    <w:basedOn w:val="Fontepargpadro"/>
    <w:rPr>
      <w:rFonts w:ascii="Century Gothic" w:hAnsi="Century Gothic"/>
      <w:spacing w:val="24"/>
      <w:sz w:val="24"/>
    </w:rPr>
  </w:style>
  <w:style w:type="character" w:customStyle="1" w:styleId="ListLabel1">
    <w:name w:val="ListLabel 1"/>
    <w:rPr>
      <w:rFonts w:cs="Courier New"/>
    </w:rPr>
  </w:style>
  <w:style w:type="paragraph" w:styleId="Ttulo">
    <w:name w:val="Title"/>
    <w:basedOn w:val="Padro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before="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</w:pPr>
    <w:rPr>
      <w:rFonts w:cs="Mangal"/>
      <w:i/>
      <w:iCs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uiPriority w:val="99"/>
    <w:pPr>
      <w:suppressLineNumbers/>
      <w:tabs>
        <w:tab w:val="center" w:pos="4252"/>
        <w:tab w:val="right" w:pos="8504"/>
      </w:tabs>
      <w:spacing w:after="0"/>
    </w:pPr>
  </w:style>
  <w:style w:type="paragraph" w:styleId="Rodap">
    <w:name w:val="footer"/>
    <w:basedOn w:val="Padro"/>
    <w:uiPriority w:val="99"/>
    <w:pPr>
      <w:suppressLineNumbers/>
      <w:tabs>
        <w:tab w:val="center" w:pos="4252"/>
        <w:tab w:val="right" w:pos="8504"/>
      </w:tabs>
      <w:spacing w:after="0"/>
    </w:pPr>
  </w:style>
  <w:style w:type="paragraph" w:styleId="Textodebalo">
    <w:name w:val="Balloon Text"/>
    <w:basedOn w:val="Padro"/>
    <w:pPr>
      <w:spacing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Padro"/>
    <w:pPr>
      <w:spacing w:before="28" w:after="119" w:line="403" w:lineRule="atLeast"/>
      <w:ind w:firstLine="851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western">
    <w:name w:val="western"/>
    <w:basedOn w:val="Padro"/>
    <w:pPr>
      <w:spacing w:before="28" w:after="119" w:line="403" w:lineRule="atLeast"/>
      <w:ind w:firstLine="851"/>
    </w:pPr>
    <w:rPr>
      <w:rFonts w:ascii="Arial" w:eastAsia="Times New Roman" w:hAnsi="Arial" w:cs="Arial"/>
      <w:color w:val="000000"/>
      <w:lang w:eastAsia="pt-BR"/>
    </w:rPr>
  </w:style>
  <w:style w:type="paragraph" w:customStyle="1" w:styleId="Ttuloprincipal">
    <w:name w:val="Título principal"/>
    <w:basedOn w:val="Padro"/>
    <w:next w:val="Subttulo"/>
    <w:pPr>
      <w:pBdr>
        <w:bottom w:val="single" w:sz="8" w:space="0" w:color="4F81BD"/>
      </w:pBdr>
      <w:spacing w:after="300"/>
      <w:contextualSpacing/>
      <w:jc w:val="center"/>
    </w:pPr>
    <w:rPr>
      <w:b/>
      <w:bCs/>
      <w:color w:val="17365D"/>
      <w:spacing w:val="5"/>
      <w:sz w:val="52"/>
      <w:szCs w:val="52"/>
    </w:rPr>
  </w:style>
  <w:style w:type="paragraph" w:styleId="Subttulo">
    <w:name w:val="Subtitle"/>
    <w:basedOn w:val="Ttulo"/>
    <w:next w:val="Corpodetexto"/>
    <w:pPr>
      <w:jc w:val="center"/>
    </w:pPr>
    <w:rPr>
      <w:i/>
      <w:iCs/>
    </w:rPr>
  </w:style>
  <w:style w:type="paragraph" w:customStyle="1" w:styleId="Pargraforecuado">
    <w:name w:val="Parágrafo recuado"/>
    <w:basedOn w:val="Padro"/>
    <w:pPr>
      <w:spacing w:before="240" w:after="240"/>
      <w:ind w:firstLine="2268"/>
    </w:pPr>
  </w:style>
  <w:style w:type="paragraph" w:styleId="PargrafodaLista">
    <w:name w:val="List Paragraph"/>
    <w:basedOn w:val="Padro"/>
    <w:uiPriority w:val="34"/>
    <w:qFormat/>
    <w:pPr>
      <w:spacing w:before="240"/>
      <w:ind w:left="720"/>
      <w:contextualSpacing/>
    </w:pPr>
  </w:style>
  <w:style w:type="paragraph" w:customStyle="1" w:styleId="Estilo1">
    <w:name w:val="Estilo1"/>
    <w:basedOn w:val="Padro"/>
  </w:style>
  <w:style w:type="character" w:customStyle="1" w:styleId="Ttulo2Char">
    <w:name w:val="Título 2 Char"/>
    <w:basedOn w:val="Fontepargpadro"/>
    <w:link w:val="Ttulo2"/>
    <w:uiPriority w:val="9"/>
    <w:rsid w:val="000D402F"/>
    <w:rPr>
      <w:rFonts w:ascii="Century Gothic" w:eastAsiaTheme="majorEastAsia" w:hAnsi="Century Gothic" w:cstheme="majorBidi"/>
      <w:b/>
      <w:bCs/>
      <w:spacing w:val="24"/>
      <w:sz w:val="26"/>
      <w:szCs w:val="26"/>
    </w:rPr>
  </w:style>
  <w:style w:type="paragraph" w:styleId="SemEspaamento">
    <w:name w:val="No Spacing"/>
    <w:uiPriority w:val="1"/>
    <w:qFormat/>
    <w:rsid w:val="00F03C0F"/>
    <w:pPr>
      <w:numPr>
        <w:numId w:val="1"/>
      </w:numPr>
      <w:spacing w:after="0" w:line="240" w:lineRule="auto"/>
      <w:jc w:val="both"/>
    </w:pPr>
    <w:rPr>
      <w:rFonts w:ascii="Century Gothic" w:hAnsi="Century Gothic"/>
      <w:spacing w:val="22"/>
      <w:sz w:val="24"/>
    </w:rPr>
  </w:style>
  <w:style w:type="character" w:styleId="Hyperlink">
    <w:name w:val="Hyperlink"/>
    <w:basedOn w:val="Fontepargpadro"/>
    <w:uiPriority w:val="99"/>
    <w:semiHidden/>
    <w:unhideWhenUsed/>
    <w:rsid w:val="00813AC2"/>
    <w:rPr>
      <w:color w:val="0000FF"/>
      <w:u w:val="single"/>
    </w:rPr>
  </w:style>
  <w:style w:type="paragraph" w:customStyle="1" w:styleId="Standard">
    <w:name w:val="Standard"/>
    <w:qFormat/>
    <w:rsid w:val="0036025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ED2495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customStyle="1" w:styleId="Fontepargpadro1">
    <w:name w:val="Fonte parág. padrão1"/>
    <w:qFormat/>
    <w:rsid w:val="003369CC"/>
  </w:style>
  <w:style w:type="paragraph" w:styleId="Sumrio1">
    <w:name w:val="toc 1"/>
    <w:basedOn w:val="Normal"/>
    <w:next w:val="Normal"/>
    <w:autoRedefine/>
    <w:uiPriority w:val="39"/>
    <w:unhideWhenUsed/>
    <w:rsid w:val="003369CC"/>
    <w:pPr>
      <w:tabs>
        <w:tab w:val="right" w:leader="dot" w:pos="8494"/>
      </w:tabs>
      <w:spacing w:before="120" w:after="0" w:line="240" w:lineRule="auto"/>
      <w:jc w:val="left"/>
    </w:pPr>
    <w:rPr>
      <w:rFonts w:ascii="Times New Roman" w:eastAsia="Times New Roman" w:hAnsi="Times New Roman" w:cstheme="minorHAnsi"/>
      <w:b/>
      <w:bCs/>
      <w:i/>
      <w:iCs/>
      <w:spacing w:val="0"/>
      <w:szCs w:val="24"/>
      <w:lang w:val="en-US"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3369CC"/>
    <w:pPr>
      <w:spacing w:before="120" w:after="0" w:line="240" w:lineRule="auto"/>
      <w:ind w:left="220"/>
      <w:jc w:val="left"/>
    </w:pPr>
    <w:rPr>
      <w:rFonts w:ascii="Times New Roman" w:eastAsia="Times New Roman" w:hAnsi="Times New Roman" w:cstheme="minorHAnsi"/>
      <w:b/>
      <w:bCs/>
      <w:spacing w:val="0"/>
      <w:sz w:val="22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3369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0A2A-CE14-45BA-97AE-1294F8C9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1860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Fabricio Miyagima</cp:lastModifiedBy>
  <cp:revision>2</cp:revision>
  <cp:lastPrinted>2020-08-03T16:36:00Z</cp:lastPrinted>
  <dcterms:created xsi:type="dcterms:W3CDTF">2022-06-10T11:42:00Z</dcterms:created>
  <dcterms:modified xsi:type="dcterms:W3CDTF">2022-06-10T11:42:00Z</dcterms:modified>
</cp:coreProperties>
</file>