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1F" w:rsidRDefault="008479E3" w:rsidP="00A3181F">
      <w:pPr>
        <w:shd w:val="clear" w:color="auto" w:fill="FFFFFF"/>
        <w:spacing w:before="206" w:after="206" w:line="429" w:lineRule="atLeast"/>
        <w:jc w:val="center"/>
        <w:rPr>
          <w:rFonts w:ascii="Helvetica" w:eastAsia="Times New Roman" w:hAnsi="Helvetica" w:cs="Segoe UI"/>
          <w:b/>
          <w:bCs/>
          <w:sz w:val="24"/>
          <w:szCs w:val="24"/>
          <w:lang w:eastAsia="pt-BR"/>
        </w:rPr>
      </w:pPr>
      <w:r>
        <w:rPr>
          <w:rFonts w:ascii="Helvetica" w:eastAsia="Times New Roman" w:hAnsi="Helvetica" w:cs="Segoe UI"/>
          <w:b/>
          <w:bCs/>
          <w:sz w:val="24"/>
          <w:szCs w:val="24"/>
          <w:lang w:eastAsia="pt-BR"/>
        </w:rPr>
        <w:t>PLANO DE AÇÃO</w:t>
      </w:r>
    </w:p>
    <w:p w:rsidR="00A3181F" w:rsidRPr="00A3181F" w:rsidRDefault="00A3181F" w:rsidP="00A3181F">
      <w:pPr>
        <w:shd w:val="clear" w:color="auto" w:fill="FFFFFF"/>
        <w:spacing w:before="206" w:after="206" w:line="429" w:lineRule="atLeast"/>
        <w:jc w:val="center"/>
        <w:rPr>
          <w:rFonts w:ascii="Helvetica" w:eastAsia="Times New Roman" w:hAnsi="Helvetica" w:cs="Segoe UI"/>
          <w:sz w:val="24"/>
          <w:szCs w:val="24"/>
          <w:lang w:eastAsia="pt-BR"/>
        </w:rPr>
      </w:pPr>
    </w:p>
    <w:tbl>
      <w:tblPr>
        <w:tblStyle w:val="TabelaSimples3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3181F" w:rsidRPr="00A3181F" w:rsidTr="00A31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4" w:type="dxa"/>
          </w:tcPr>
          <w:tbl>
            <w:tblPr>
              <w:tblStyle w:val="TabelaSimples5"/>
              <w:tblW w:w="0" w:type="auto"/>
              <w:tblLook w:val="04A0" w:firstRow="1" w:lastRow="0" w:firstColumn="1" w:lastColumn="0" w:noHBand="0" w:noVBand="1"/>
            </w:tblPr>
            <w:tblGrid>
              <w:gridCol w:w="1985"/>
              <w:gridCol w:w="2548"/>
              <w:gridCol w:w="3303"/>
              <w:gridCol w:w="2210"/>
              <w:gridCol w:w="1866"/>
              <w:gridCol w:w="1866"/>
            </w:tblGrid>
            <w:tr w:rsidR="008479E3" w:rsidRPr="00A3181F" w:rsidTr="008479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85" w:type="dxa"/>
                  <w:hideMark/>
                </w:tcPr>
                <w:p w:rsidR="008479E3" w:rsidRPr="00A3181F" w:rsidRDefault="008479E3" w:rsidP="000C33C3">
                  <w:pPr>
                    <w:jc w:val="center"/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  <w:t>Ação</w:t>
                  </w:r>
                </w:p>
              </w:tc>
              <w:tc>
                <w:tcPr>
                  <w:tcW w:w="2548" w:type="dxa"/>
                  <w:hideMark/>
                </w:tcPr>
                <w:p w:rsidR="008479E3" w:rsidRPr="00A3181F" w:rsidRDefault="008479E3" w:rsidP="000C33C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  <w:t>Descrição da Ação</w:t>
                  </w:r>
                </w:p>
              </w:tc>
              <w:tc>
                <w:tcPr>
                  <w:tcW w:w="3303" w:type="dxa"/>
                  <w:hideMark/>
                </w:tcPr>
                <w:p w:rsidR="008479E3" w:rsidRPr="00A3181F" w:rsidRDefault="008479E3" w:rsidP="000C33C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  <w:t>Responsável</w:t>
                  </w:r>
                </w:p>
              </w:tc>
              <w:tc>
                <w:tcPr>
                  <w:tcW w:w="2210" w:type="dxa"/>
                </w:tcPr>
                <w:p w:rsidR="008479E3" w:rsidRDefault="008479E3" w:rsidP="000C33C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  <w:t>Prazo</w:t>
                  </w:r>
                </w:p>
              </w:tc>
              <w:tc>
                <w:tcPr>
                  <w:tcW w:w="1866" w:type="dxa"/>
                </w:tcPr>
                <w:p w:rsidR="008479E3" w:rsidRDefault="008479E3" w:rsidP="000C33C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  <w:t>Recursos Necessários</w:t>
                  </w:r>
                </w:p>
              </w:tc>
              <w:tc>
                <w:tcPr>
                  <w:tcW w:w="1866" w:type="dxa"/>
                </w:tcPr>
                <w:p w:rsidR="008479E3" w:rsidRDefault="008479E3" w:rsidP="000C33C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Segoe UI"/>
                      <w:b/>
                      <w:bCs/>
                      <w:sz w:val="24"/>
                      <w:szCs w:val="24"/>
                      <w:lang w:eastAsia="pt-BR"/>
                    </w:rPr>
                    <w:t>Observações</w:t>
                  </w:r>
                </w:p>
              </w:tc>
            </w:tr>
            <w:tr w:rsidR="008479E3" w:rsidRPr="00A3181F" w:rsidTr="008479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</w:tcPr>
                <w:p w:rsidR="008479E3" w:rsidRDefault="008479E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  <w:bookmarkStart w:id="0" w:name="_GoBack"/>
                  <w:bookmarkEnd w:id="0"/>
                </w:p>
                <w:p w:rsidR="008479E3" w:rsidRDefault="008479E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  <w:t>Ação 1</w:t>
                  </w:r>
                </w:p>
                <w:p w:rsidR="008479E3" w:rsidRPr="00CD10FB" w:rsidRDefault="008479E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548" w:type="dxa"/>
                </w:tcPr>
                <w:p w:rsidR="008479E3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8479E3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8479E3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8479E3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8479E3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8479E3" w:rsidRPr="00A3181F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303" w:type="dxa"/>
                </w:tcPr>
                <w:p w:rsidR="008479E3" w:rsidRPr="00A3181F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10" w:type="dxa"/>
                </w:tcPr>
                <w:p w:rsidR="008479E3" w:rsidRPr="00A3181F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66" w:type="dxa"/>
                </w:tcPr>
                <w:p w:rsidR="008479E3" w:rsidRPr="00A3181F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66" w:type="dxa"/>
                </w:tcPr>
                <w:p w:rsidR="008479E3" w:rsidRPr="00A3181F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479E3" w:rsidRPr="00A3181F" w:rsidTr="008479E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</w:tcPr>
                <w:p w:rsidR="008479E3" w:rsidRDefault="008479E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8479E3" w:rsidRDefault="008479E3" w:rsidP="008479E3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  <w:t>Ação 2</w:t>
                  </w:r>
                </w:p>
                <w:p w:rsidR="008479E3" w:rsidRPr="00CD10FB" w:rsidRDefault="008479E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548" w:type="dxa"/>
                </w:tcPr>
                <w:p w:rsidR="008479E3" w:rsidRDefault="008479E3" w:rsidP="00A5049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8479E3" w:rsidRDefault="008479E3" w:rsidP="00A5049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8479E3" w:rsidRDefault="008479E3" w:rsidP="00A5049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8479E3" w:rsidRDefault="008479E3" w:rsidP="00A5049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8479E3" w:rsidRPr="00A3181F" w:rsidRDefault="008479E3" w:rsidP="00A5049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303" w:type="dxa"/>
                </w:tcPr>
                <w:p w:rsidR="008479E3" w:rsidRPr="00A3181F" w:rsidRDefault="008479E3" w:rsidP="00A5049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10" w:type="dxa"/>
                </w:tcPr>
                <w:p w:rsidR="008479E3" w:rsidRPr="00A3181F" w:rsidRDefault="008479E3" w:rsidP="00A5049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66" w:type="dxa"/>
                </w:tcPr>
                <w:p w:rsidR="008479E3" w:rsidRPr="00A3181F" w:rsidRDefault="008479E3" w:rsidP="00A5049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66" w:type="dxa"/>
                </w:tcPr>
                <w:p w:rsidR="008479E3" w:rsidRPr="00A3181F" w:rsidRDefault="008479E3" w:rsidP="00A5049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479E3" w:rsidRPr="00A3181F" w:rsidTr="008479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</w:tcPr>
                <w:p w:rsidR="008479E3" w:rsidRDefault="008479E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8479E3" w:rsidRDefault="008479E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  <w:t>Ação 3</w:t>
                  </w:r>
                </w:p>
                <w:p w:rsidR="008479E3" w:rsidRDefault="008479E3" w:rsidP="008479E3">
                  <w:pPr>
                    <w:jc w:val="left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8479E3" w:rsidRPr="00CD10FB" w:rsidRDefault="008479E3" w:rsidP="00A5049D">
                  <w:pPr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548" w:type="dxa"/>
                </w:tcPr>
                <w:p w:rsidR="008479E3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8479E3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8479E3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8479E3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8479E3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  <w:p w:rsidR="008479E3" w:rsidRPr="00A3181F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303" w:type="dxa"/>
                </w:tcPr>
                <w:p w:rsidR="008479E3" w:rsidRPr="00A3181F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10" w:type="dxa"/>
                </w:tcPr>
                <w:p w:rsidR="008479E3" w:rsidRPr="00A3181F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66" w:type="dxa"/>
                </w:tcPr>
                <w:p w:rsidR="008479E3" w:rsidRPr="00A3181F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66" w:type="dxa"/>
                </w:tcPr>
                <w:p w:rsidR="008479E3" w:rsidRPr="00A3181F" w:rsidRDefault="008479E3" w:rsidP="00A504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Helvetica" w:eastAsia="Times New Roman" w:hAnsi="Helvetica" w:cs="Segoe UI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A3181F" w:rsidRPr="00A3181F" w:rsidRDefault="00A3181F" w:rsidP="00A3181F">
            <w:pPr>
              <w:rPr>
                <w:rFonts w:ascii="Helvetica" w:hAnsi="Helvetica" w:cs="Segoe UI"/>
                <w:sz w:val="24"/>
                <w:szCs w:val="24"/>
              </w:rPr>
            </w:pPr>
          </w:p>
        </w:tc>
      </w:tr>
    </w:tbl>
    <w:p w:rsidR="00A3181F" w:rsidRPr="00A3181F" w:rsidRDefault="00A3181F" w:rsidP="00A3181F">
      <w:pPr>
        <w:rPr>
          <w:rFonts w:ascii="Helvetica" w:hAnsi="Helvetica" w:cs="Segoe UI"/>
          <w:sz w:val="24"/>
          <w:szCs w:val="24"/>
        </w:rPr>
      </w:pPr>
    </w:p>
    <w:sectPr w:rsidR="00A3181F" w:rsidRPr="00A3181F" w:rsidSect="00A3181F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1F" w:rsidRDefault="00A3181F" w:rsidP="00A3181F">
      <w:pPr>
        <w:spacing w:after="0" w:line="240" w:lineRule="auto"/>
      </w:pPr>
      <w:r>
        <w:separator/>
      </w:r>
    </w:p>
  </w:endnote>
  <w:endnote w:type="continuationSeparator" w:id="0">
    <w:p w:rsidR="00A3181F" w:rsidRDefault="00A3181F" w:rsidP="00A3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1F" w:rsidRPr="00692567" w:rsidRDefault="00A3181F" w:rsidP="00A3181F">
    <w:pPr>
      <w:pStyle w:val="Rodap"/>
      <w:rPr>
        <w:rFonts w:ascii="Helvetica" w:hAnsi="Helvetica" w:cs="Arial"/>
        <w:sz w:val="18"/>
      </w:rPr>
    </w:pPr>
    <w:r w:rsidRPr="00692567">
      <w:rPr>
        <w:rFonts w:ascii="Helvetica" w:hAnsi="Helvetica"/>
        <w:noProof/>
        <w:lang w:eastAsia="pt-BR"/>
      </w:rPr>
      <w:drawing>
        <wp:anchor distT="0" distB="0" distL="114300" distR="114300" simplePos="0" relativeHeight="251659264" behindDoc="0" locked="0" layoutInCell="1" allowOverlap="1" wp14:anchorId="7F482CE9" wp14:editId="0EEFECD8">
          <wp:simplePos x="0" y="0"/>
          <wp:positionH relativeFrom="column">
            <wp:posOffset>6014720</wp:posOffset>
          </wp:positionH>
          <wp:positionV relativeFrom="paragraph">
            <wp:posOffset>-122485</wp:posOffset>
          </wp:positionV>
          <wp:extent cx="3038284" cy="476250"/>
          <wp:effectExtent l="0" t="0" r="0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01 SCM 0015-23I Logo Conecta 399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284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567">
      <w:rPr>
        <w:rFonts w:ascii="Helvetica" w:hAnsi="Helvetica" w:cs="Arial"/>
        <w:sz w:val="18"/>
      </w:rPr>
      <w:t>Material de apoio para as ações do Conecta399 junto aos Interlocutores e planejamento municipal</w:t>
    </w:r>
  </w:p>
  <w:p w:rsidR="00A3181F" w:rsidRPr="00A3181F" w:rsidRDefault="008479E3">
    <w:pPr>
      <w:pStyle w:val="Rodap"/>
      <w:rPr>
        <w:rFonts w:ascii="Helvetica" w:hAnsi="Helvetica" w:cs="Arial"/>
        <w:sz w:val="18"/>
      </w:rPr>
    </w:pPr>
    <w:hyperlink r:id="rId2" w:history="1">
      <w:r w:rsidR="00A3181F" w:rsidRPr="00692567">
        <w:rPr>
          <w:rStyle w:val="Hyperlink"/>
          <w:rFonts w:ascii="Helvetica" w:hAnsi="Helvetica" w:cs="Arial"/>
          <w:sz w:val="18"/>
        </w:rPr>
        <w:t>https://www.planejamento.pr.gov.br/conecta399</w:t>
      </w:r>
    </w:hyperlink>
    <w:r w:rsidR="00A3181F" w:rsidRPr="00692567">
      <w:rPr>
        <w:rFonts w:ascii="Helvetica" w:hAnsi="Helvetica" w:cs="Arial"/>
        <w:sz w:val="18"/>
      </w:rPr>
      <w:t xml:space="preserve"> </w:t>
    </w:r>
    <w:hyperlink r:id="rId3" w:history="1">
      <w:r w:rsidR="00A3181F" w:rsidRPr="00692567">
        <w:rPr>
          <w:rStyle w:val="Hyperlink"/>
          <w:rFonts w:ascii="Helvetica" w:hAnsi="Helvetica" w:cs="Arial"/>
          <w:sz w:val="18"/>
        </w:rPr>
        <w:t>conecta399@sepl.pr.gov.br</w:t>
      </w:r>
    </w:hyperlink>
    <w:r w:rsidR="00A3181F" w:rsidRPr="00692567">
      <w:rPr>
        <w:rFonts w:ascii="Helvetica" w:hAnsi="Helvetica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1F" w:rsidRDefault="00A3181F" w:rsidP="00A3181F">
      <w:pPr>
        <w:spacing w:after="0" w:line="240" w:lineRule="auto"/>
      </w:pPr>
      <w:r>
        <w:separator/>
      </w:r>
    </w:p>
  </w:footnote>
  <w:footnote w:type="continuationSeparator" w:id="0">
    <w:p w:rsidR="00A3181F" w:rsidRDefault="00A3181F" w:rsidP="00A3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89B"/>
    <w:multiLevelType w:val="multilevel"/>
    <w:tmpl w:val="C200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C18"/>
    <w:multiLevelType w:val="multilevel"/>
    <w:tmpl w:val="56FA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540B0"/>
    <w:multiLevelType w:val="multilevel"/>
    <w:tmpl w:val="CD42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D5F3D"/>
    <w:multiLevelType w:val="multilevel"/>
    <w:tmpl w:val="09F2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141D3"/>
    <w:multiLevelType w:val="multilevel"/>
    <w:tmpl w:val="180C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12D48"/>
    <w:multiLevelType w:val="multilevel"/>
    <w:tmpl w:val="C624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3022F"/>
    <w:multiLevelType w:val="multilevel"/>
    <w:tmpl w:val="F1BC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07481A"/>
    <w:multiLevelType w:val="multilevel"/>
    <w:tmpl w:val="9580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1F"/>
    <w:rsid w:val="00065CD5"/>
    <w:rsid w:val="000C33C3"/>
    <w:rsid w:val="00137633"/>
    <w:rsid w:val="00175A15"/>
    <w:rsid w:val="0022111D"/>
    <w:rsid w:val="003263DC"/>
    <w:rsid w:val="008479E3"/>
    <w:rsid w:val="008964D6"/>
    <w:rsid w:val="00A3181F"/>
    <w:rsid w:val="00BB7102"/>
    <w:rsid w:val="00CC2969"/>
    <w:rsid w:val="00CD10FB"/>
    <w:rsid w:val="00ED16C0"/>
    <w:rsid w:val="00F7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809E"/>
  <w15:chartTrackingRefBased/>
  <w15:docId w15:val="{78630B8D-B36F-420A-AC6C-29F206DC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8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318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31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81F"/>
  </w:style>
  <w:style w:type="paragraph" w:styleId="Rodap">
    <w:name w:val="footer"/>
    <w:basedOn w:val="Normal"/>
    <w:link w:val="RodapChar"/>
    <w:uiPriority w:val="99"/>
    <w:unhideWhenUsed/>
    <w:rsid w:val="00A31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81F"/>
  </w:style>
  <w:style w:type="character" w:styleId="Hyperlink">
    <w:name w:val="Hyperlink"/>
    <w:basedOn w:val="Fontepargpadro"/>
    <w:uiPriority w:val="99"/>
    <w:unhideWhenUsed/>
    <w:rsid w:val="00A3181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31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A318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A3181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CD10FB"/>
    <w:pPr>
      <w:ind w:left="720"/>
      <w:contextualSpacing/>
    </w:pPr>
  </w:style>
  <w:style w:type="table" w:styleId="TabelaSimples4">
    <w:name w:val="Plain Table 4"/>
    <w:basedOn w:val="Tabelanormal"/>
    <w:uiPriority w:val="44"/>
    <w:rsid w:val="00CD10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xrtxmta">
    <w:name w:val="xrtxmta"/>
    <w:basedOn w:val="Fontepargpadro"/>
    <w:rsid w:val="000C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ecta399@sepl.pr.gov.br" TargetMode="External"/><Relationship Id="rId2" Type="http://schemas.openxmlformats.org/officeDocument/2006/relationships/hyperlink" Target="https://www.planejamento.pr.gov.br/conecta39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Julia Rigon Araujo</dc:creator>
  <cp:keywords/>
  <dc:description/>
  <cp:lastModifiedBy>Maria Julia Rigon Araujo</cp:lastModifiedBy>
  <cp:revision>4</cp:revision>
  <dcterms:created xsi:type="dcterms:W3CDTF">2025-05-09T12:28:00Z</dcterms:created>
  <dcterms:modified xsi:type="dcterms:W3CDTF">2025-06-06T18:18:00Z</dcterms:modified>
</cp:coreProperties>
</file>